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6991350" cy="781050"/>
            <wp:effectExtent l="0" t="0" r="0" b="0"/>
            <wp:docPr id="9" name="Picture 9" descr="\\172.17.25.170\Moldlex\Datalex\Legi_Rom\DE\A17\gm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2.17.25.170\Moldlex\Datalex\Legi_Rom\DE\A17\gmei.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91350" cy="781050"/>
                    </a:xfrm>
                    <a:prstGeom prst="rect">
                      <a:avLst/>
                    </a:prstGeom>
                    <a:noFill/>
                    <a:ln>
                      <a:noFill/>
                    </a:ln>
                  </pic:spPr>
                </pic:pic>
              </a:graphicData>
            </a:graphic>
          </wp:inline>
        </w:drawing>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O R D I N</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proofErr w:type="gramStart"/>
      <w:r w:rsidRPr="001237C6">
        <w:rPr>
          <w:rFonts w:ascii="Times New Roman" w:eastAsia="Times New Roman" w:hAnsi="Times New Roman" w:cs="Times New Roman"/>
          <w:b/>
          <w:bCs/>
          <w:sz w:val="24"/>
          <w:szCs w:val="24"/>
          <w:lang w:eastAsia="en-GB"/>
        </w:rPr>
        <w:t>cu</w:t>
      </w:r>
      <w:proofErr w:type="gramEnd"/>
      <w:r w:rsidRPr="001237C6">
        <w:rPr>
          <w:rFonts w:ascii="Times New Roman" w:eastAsia="Times New Roman" w:hAnsi="Times New Roman" w:cs="Times New Roman"/>
          <w:b/>
          <w:bCs/>
          <w:sz w:val="24"/>
          <w:szCs w:val="24"/>
          <w:lang w:eastAsia="en-GB"/>
        </w:rPr>
        <w:t xml:space="preserve"> privire la aprobarea normei de metrologie legală </w:t>
      </w:r>
      <w:bookmarkStart w:id="0" w:name="_GoBack"/>
      <w:r w:rsidRPr="001237C6">
        <w:rPr>
          <w:rFonts w:ascii="Times New Roman" w:eastAsia="Times New Roman" w:hAnsi="Times New Roman" w:cs="Times New Roman"/>
          <w:b/>
          <w:bCs/>
          <w:sz w:val="24"/>
          <w:szCs w:val="24"/>
          <w:lang w:eastAsia="en-GB"/>
        </w:rPr>
        <w:t>NML 6-05:2017</w:t>
      </w:r>
      <w:bookmarkEnd w:id="0"/>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„Contoare de energie termică. Procedura de verificare metrologică”</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proofErr w:type="gramStart"/>
      <w:r w:rsidRPr="001237C6">
        <w:rPr>
          <w:rFonts w:ascii="Times New Roman" w:eastAsia="Times New Roman" w:hAnsi="Times New Roman" w:cs="Times New Roman"/>
          <w:b/>
          <w:bCs/>
          <w:sz w:val="24"/>
          <w:szCs w:val="24"/>
          <w:lang w:eastAsia="en-GB"/>
        </w:rPr>
        <w:t>nr</w:t>
      </w:r>
      <w:proofErr w:type="gramEnd"/>
      <w:r w:rsidRPr="001237C6">
        <w:rPr>
          <w:rFonts w:ascii="Times New Roman" w:eastAsia="Times New Roman" w:hAnsi="Times New Roman" w:cs="Times New Roman"/>
          <w:b/>
          <w:bCs/>
          <w:sz w:val="24"/>
          <w:szCs w:val="24"/>
          <w:lang w:eastAsia="en-GB"/>
        </w:rPr>
        <w:t xml:space="preserve">. </w:t>
      </w:r>
      <w:proofErr w:type="gramStart"/>
      <w:r w:rsidRPr="001237C6">
        <w:rPr>
          <w:rFonts w:ascii="Times New Roman" w:eastAsia="Times New Roman" w:hAnsi="Times New Roman" w:cs="Times New Roman"/>
          <w:b/>
          <w:bCs/>
          <w:sz w:val="24"/>
          <w:szCs w:val="24"/>
          <w:lang w:eastAsia="en-GB"/>
        </w:rPr>
        <w:t>197  din</w:t>
      </w:r>
      <w:proofErr w:type="gramEnd"/>
      <w:r w:rsidRPr="001237C6">
        <w:rPr>
          <w:rFonts w:ascii="Times New Roman" w:eastAsia="Times New Roman" w:hAnsi="Times New Roman" w:cs="Times New Roman"/>
          <w:b/>
          <w:bCs/>
          <w:sz w:val="24"/>
          <w:szCs w:val="24"/>
          <w:lang w:eastAsia="en-GB"/>
        </w:rPr>
        <w:t>  10.10.2017</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i/>
          <w:iCs/>
          <w:color w:val="663300"/>
          <w:sz w:val="20"/>
          <w:szCs w:val="20"/>
          <w:lang w:eastAsia="en-GB"/>
        </w:rPr>
      </w:pPr>
      <w:r w:rsidRPr="001237C6">
        <w:rPr>
          <w:rFonts w:ascii="Times New Roman" w:eastAsia="Times New Roman" w:hAnsi="Times New Roman" w:cs="Times New Roman"/>
          <w:i/>
          <w:iCs/>
          <w:color w:val="663300"/>
          <w:sz w:val="20"/>
          <w:szCs w:val="20"/>
          <w:lang w:eastAsia="en-GB"/>
        </w:rPr>
        <w:t>Monitorul Oficial nr.411-420/2032 din 24.11.2017</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În temeiul art.5 alin</w:t>
      </w:r>
      <w:proofErr w:type="gramStart"/>
      <w:r w:rsidRPr="001237C6">
        <w:rPr>
          <w:rFonts w:ascii="Times New Roman" w:eastAsia="Times New Roman" w:hAnsi="Times New Roman" w:cs="Times New Roman"/>
          <w:sz w:val="24"/>
          <w:szCs w:val="24"/>
          <w:lang w:eastAsia="en-GB"/>
        </w:rPr>
        <w:t>.(</w:t>
      </w:r>
      <w:proofErr w:type="gramEnd"/>
      <w:r w:rsidRPr="001237C6">
        <w:rPr>
          <w:rFonts w:ascii="Times New Roman" w:eastAsia="Times New Roman" w:hAnsi="Times New Roman" w:cs="Times New Roman"/>
          <w:sz w:val="24"/>
          <w:szCs w:val="24"/>
          <w:lang w:eastAsia="en-GB"/>
        </w:rPr>
        <w:t xml:space="preserve">3), art.6 alin.(3), art.13 alin.(3) din </w:t>
      </w:r>
      <w:hyperlink r:id="rId5" w:history="1">
        <w:r w:rsidRPr="001237C6">
          <w:rPr>
            <w:rFonts w:ascii="Times New Roman" w:eastAsia="Times New Roman" w:hAnsi="Times New Roman" w:cs="Times New Roman"/>
            <w:color w:val="0000FF"/>
            <w:sz w:val="24"/>
            <w:szCs w:val="24"/>
            <w:u w:val="single"/>
            <w:lang w:eastAsia="en-GB"/>
          </w:rPr>
          <w:t>Legea metrologiei nr.19 din 4 martie 2016</w:t>
        </w:r>
      </w:hyperlink>
      <w:r w:rsidRPr="001237C6">
        <w:rPr>
          <w:rFonts w:ascii="Times New Roman" w:eastAsia="Times New Roman" w:hAnsi="Times New Roman" w:cs="Times New Roman"/>
          <w:sz w:val="24"/>
          <w:szCs w:val="24"/>
          <w:lang w:eastAsia="en-GB"/>
        </w:rPr>
        <w:t xml:space="preserve"> (Monitorul Oficial al Republicii Moldova, 2016, nr.100-105, art.190), pentru asigurarea uniformităţii, legalităţii şi exactităţii măsurărilor în domeniile de interes public pe teritoriul Republicii Moldova,</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ORDON:</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w:t>
      </w:r>
      <w:r w:rsidRPr="001237C6">
        <w:rPr>
          <w:rFonts w:ascii="Times New Roman" w:eastAsia="Times New Roman" w:hAnsi="Times New Roman" w:cs="Times New Roman"/>
          <w:sz w:val="24"/>
          <w:szCs w:val="24"/>
          <w:lang w:eastAsia="en-GB"/>
        </w:rPr>
        <w:t xml:space="preserve"> Se aprobă </w:t>
      </w:r>
      <w:proofErr w:type="gramStart"/>
      <w:r w:rsidRPr="001237C6">
        <w:rPr>
          <w:rFonts w:ascii="Times New Roman" w:eastAsia="Times New Roman" w:hAnsi="Times New Roman" w:cs="Times New Roman"/>
          <w:sz w:val="24"/>
          <w:szCs w:val="24"/>
          <w:lang w:eastAsia="en-GB"/>
        </w:rPr>
        <w:t>norma</w:t>
      </w:r>
      <w:proofErr w:type="gramEnd"/>
      <w:r w:rsidRPr="001237C6">
        <w:rPr>
          <w:rFonts w:ascii="Times New Roman" w:eastAsia="Times New Roman" w:hAnsi="Times New Roman" w:cs="Times New Roman"/>
          <w:sz w:val="24"/>
          <w:szCs w:val="24"/>
          <w:lang w:eastAsia="en-GB"/>
        </w:rPr>
        <w:t xml:space="preserve"> de metrologie legală NML 6-05:2017 „Contoare de energie termică. Procedura de verificare metrologică”, conform anexei la prezentul ordin.</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2.</w:t>
      </w:r>
      <w:r w:rsidRPr="001237C6">
        <w:rPr>
          <w:rFonts w:ascii="Times New Roman" w:eastAsia="Times New Roman" w:hAnsi="Times New Roman" w:cs="Times New Roman"/>
          <w:sz w:val="24"/>
          <w:szCs w:val="24"/>
          <w:lang w:eastAsia="en-GB"/>
        </w:rPr>
        <w:t xml:space="preserve"> Se abrogă documentele normative: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1) NM 6-02:2006 „Contoare de energie termică. Partea 1: Cerinţe generale”, aprobat prin Hotărârea Serviciului Standardizare şi Metrologie al Republicii Moldova nr.1967-M din 17 iulie 2006;</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2) NM 6-03:2006 „Contoare de energie termică. Partea 2: Încercări pentru aprobare de model şi operaţii de verificare metrologică”, aprobat prin Hotărârea Serviciului Standardizare şi Metrologie al Republicii Moldova nr.1967-M din 17 iulie 2006;</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3) NTM 3-159-94 „Verificarea metrologică a contoarelor de energie termică”, aprobat prin Hotărârea Departamentului Standarde, Metrologie şi Supraveghere Tehnică al Republicii Moldova nr.181-M din 23 februarie 1996;</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4) МИ 1534-86 „Contoare de energie termică. Procedura de verificare metrologică”, aprobat prin Hotărârea Departamentului Supraveghere Tehnică, Standardizare şi Metrologie al Republicii Moldova nr.815-M din 24 octombrie 2000;</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5) МИ 2164-91 „Contoare de energie termică. Cerinţe faţă de încercări, atestări metrologice, verificări metrologice. Prevederi generale”, aprobat prin Hotărârea Departamentului Supraveghere Tehnică, Standardizare şi Metrologie al Republicii Moldova nr.815-M din 24 octombrie 2000;</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6) МИ 2554-99 „Contoare de energie termică. Procedura de încercări în scopul confirmării intervalelor de verificare metrologică. Prevederi generale”, aprobat prin Hotărârea Departamentului Supraveghere Tehnică, Standardizare şi Metrologie al Republicii Moldova nr.815-M din 24 octombrie 2000.</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3.</w:t>
      </w:r>
      <w:r w:rsidRPr="001237C6">
        <w:rPr>
          <w:rFonts w:ascii="Times New Roman" w:eastAsia="Times New Roman" w:hAnsi="Times New Roman" w:cs="Times New Roman"/>
          <w:sz w:val="24"/>
          <w:szCs w:val="24"/>
          <w:lang w:eastAsia="en-GB"/>
        </w:rPr>
        <w:t xml:space="preserve"> Prezentul ordin se publică în Monitorul Oficial al Republicii Moldova şi se plasează pe pagina web a Ministerului Economiei şi Infrastructurii.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4.</w:t>
      </w:r>
      <w:r w:rsidRPr="001237C6">
        <w:rPr>
          <w:rFonts w:ascii="Times New Roman" w:eastAsia="Times New Roman" w:hAnsi="Times New Roman" w:cs="Times New Roman"/>
          <w:sz w:val="24"/>
          <w:szCs w:val="24"/>
          <w:lang w:eastAsia="en-GB"/>
        </w:rPr>
        <w:t xml:space="preserve"> Se pune în sarcina Institutului Naţional de Metrologie plasarea pe pagina </w:t>
      </w:r>
      <w:proofErr w:type="gramStart"/>
      <w:r w:rsidRPr="001237C6">
        <w:rPr>
          <w:rFonts w:ascii="Times New Roman" w:eastAsia="Times New Roman" w:hAnsi="Times New Roman" w:cs="Times New Roman"/>
          <w:sz w:val="24"/>
          <w:szCs w:val="24"/>
          <w:lang w:eastAsia="en-GB"/>
        </w:rPr>
        <w:t>sa</w:t>
      </w:r>
      <w:proofErr w:type="gramEnd"/>
      <w:r w:rsidRPr="001237C6">
        <w:rPr>
          <w:rFonts w:ascii="Times New Roman" w:eastAsia="Times New Roman" w:hAnsi="Times New Roman" w:cs="Times New Roman"/>
          <w:sz w:val="24"/>
          <w:szCs w:val="24"/>
          <w:lang w:eastAsia="en-GB"/>
        </w:rPr>
        <w:t xml:space="preserve"> web a prezentului ordin şi publicarea acestuia în revista de specialitate „Metrologie”.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0" w:type="auto"/>
        <w:tblCellSpacing w:w="15" w:type="dxa"/>
        <w:tblInd w:w="567" w:type="dxa"/>
        <w:tblCellMar>
          <w:top w:w="15" w:type="dxa"/>
          <w:left w:w="15" w:type="dxa"/>
          <w:bottom w:w="15" w:type="dxa"/>
          <w:right w:w="15" w:type="dxa"/>
        </w:tblCellMar>
        <w:tblLook w:val="04A0" w:firstRow="1" w:lastRow="0" w:firstColumn="1" w:lastColumn="0" w:noHBand="0" w:noVBand="1"/>
      </w:tblPr>
      <w:tblGrid>
        <w:gridCol w:w="4731"/>
        <w:gridCol w:w="1797"/>
      </w:tblGrid>
      <w:tr w:rsidR="001237C6" w:rsidRPr="001237C6" w:rsidTr="001237C6">
        <w:trPr>
          <w:gridAfter w:val="1"/>
          <w:tblCellSpacing w:w="15" w:type="dxa"/>
        </w:trPr>
        <w:tc>
          <w:tcPr>
            <w:tcW w:w="0" w:type="auto"/>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VICEPRIM-MINISTRU,</w:t>
            </w:r>
          </w:p>
        </w:tc>
      </w:tr>
      <w:tr w:rsidR="001237C6" w:rsidRPr="001237C6" w:rsidTr="001237C6">
        <w:trPr>
          <w:tblCellSpacing w:w="15" w:type="dxa"/>
        </w:trPr>
        <w:tc>
          <w:tcPr>
            <w:tcW w:w="0" w:type="auto"/>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MINISTRUL ECONOMIEI ŞI INFRASTRUCTURII</w:t>
            </w:r>
          </w:p>
        </w:tc>
        <w:tc>
          <w:tcPr>
            <w:tcW w:w="0" w:type="auto"/>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Octavian CALMÎC</w:t>
            </w:r>
          </w:p>
          <w:p w:rsidR="001237C6" w:rsidRPr="001237C6" w:rsidRDefault="001237C6" w:rsidP="001237C6">
            <w:pPr>
              <w:spacing w:after="0" w:line="240" w:lineRule="auto"/>
              <w:ind w:firstLine="567"/>
              <w:jc w:val="both"/>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 </w:t>
            </w:r>
          </w:p>
        </w:tc>
      </w:tr>
      <w:tr w:rsidR="001237C6" w:rsidRPr="001237C6" w:rsidTr="001237C6">
        <w:trPr>
          <w:tblCellSpacing w:w="15" w:type="dxa"/>
        </w:trPr>
        <w:tc>
          <w:tcPr>
            <w:tcW w:w="0" w:type="auto"/>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Nr.197. Chişinău, 10 octombrie 2017.</w:t>
            </w:r>
          </w:p>
        </w:tc>
        <w:tc>
          <w:tcPr>
            <w:tcW w:w="0" w:type="auto"/>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right"/>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Anexă</w:t>
      </w:r>
    </w:p>
    <w:p w:rsidR="001237C6" w:rsidRPr="001237C6" w:rsidRDefault="001237C6" w:rsidP="001237C6">
      <w:pPr>
        <w:spacing w:after="0" w:line="240" w:lineRule="auto"/>
        <w:jc w:val="right"/>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sz w:val="24"/>
          <w:szCs w:val="24"/>
          <w:lang w:eastAsia="en-GB"/>
        </w:rPr>
        <w:t>la</w:t>
      </w:r>
      <w:proofErr w:type="gramEnd"/>
      <w:r w:rsidRPr="001237C6">
        <w:rPr>
          <w:rFonts w:ascii="Times New Roman" w:eastAsia="Times New Roman" w:hAnsi="Times New Roman" w:cs="Times New Roman"/>
          <w:sz w:val="24"/>
          <w:szCs w:val="24"/>
          <w:lang w:eastAsia="en-GB"/>
        </w:rPr>
        <w:t xml:space="preserve"> Ordinul Ministerului Economiei şi Infrastructurii </w:t>
      </w:r>
    </w:p>
    <w:p w:rsidR="001237C6" w:rsidRPr="001237C6" w:rsidRDefault="001237C6" w:rsidP="001237C6">
      <w:pPr>
        <w:spacing w:after="0" w:line="240" w:lineRule="auto"/>
        <w:jc w:val="right"/>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sz w:val="24"/>
          <w:szCs w:val="24"/>
          <w:lang w:eastAsia="en-GB"/>
        </w:rPr>
        <w:lastRenderedPageBreak/>
        <w:t>nr.197</w:t>
      </w:r>
      <w:proofErr w:type="gramEnd"/>
      <w:r w:rsidRPr="001237C6">
        <w:rPr>
          <w:rFonts w:ascii="Times New Roman" w:eastAsia="Times New Roman" w:hAnsi="Times New Roman" w:cs="Times New Roman"/>
          <w:sz w:val="24"/>
          <w:szCs w:val="24"/>
          <w:lang w:eastAsia="en-GB"/>
        </w:rPr>
        <w:t xml:space="preserve"> din 10.10.2017</w:t>
      </w:r>
    </w:p>
    <w:p w:rsidR="001237C6" w:rsidRPr="001237C6" w:rsidRDefault="001237C6" w:rsidP="001237C6">
      <w:pPr>
        <w:spacing w:after="0" w:line="240" w:lineRule="auto"/>
        <w:jc w:val="right"/>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NORMĂ DE METROLOGIE LEGALĂ</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NML 6-05:2017 „Contoare de energie termică. Procedura de verificare metrologică”</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I. OBIECT ŞI DOMENIU DE APLICARE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w:t>
      </w:r>
      <w:r w:rsidRPr="001237C6">
        <w:rPr>
          <w:rFonts w:ascii="Times New Roman" w:eastAsia="Times New Roman" w:hAnsi="Times New Roman" w:cs="Times New Roman"/>
          <w:sz w:val="24"/>
          <w:szCs w:val="24"/>
          <w:lang w:eastAsia="en-GB"/>
        </w:rPr>
        <w:t xml:space="preserve"> Prezenta normă de metrologie legală stabileşte procedura de verificare metrologică iniţială, periodică şi după reparare a contoarelor de energie termică, în condiţiile </w:t>
      </w:r>
      <w:hyperlink r:id="rId6" w:history="1">
        <w:r w:rsidRPr="001237C6">
          <w:rPr>
            <w:rFonts w:ascii="Times New Roman" w:eastAsia="Times New Roman" w:hAnsi="Times New Roman" w:cs="Times New Roman"/>
            <w:color w:val="0000FF"/>
            <w:sz w:val="24"/>
            <w:szCs w:val="24"/>
            <w:u w:val="single"/>
            <w:lang w:eastAsia="en-GB"/>
          </w:rPr>
          <w:t>Hotărârii Guvernului nr.1042 din 13 septembrie 2016</w:t>
        </w:r>
      </w:hyperlink>
      <w:r w:rsidRPr="001237C6">
        <w:rPr>
          <w:rFonts w:ascii="Times New Roman" w:eastAsia="Times New Roman" w:hAnsi="Times New Roman" w:cs="Times New Roman"/>
          <w:sz w:val="24"/>
          <w:szCs w:val="24"/>
          <w:lang w:eastAsia="en-GB"/>
        </w:rPr>
        <w:t xml:space="preserve"> „Cu privire la aprobarea Listei oficiale a mijloacelor de măsurare şi a măsurărilor supuse controlului metrologic legal”. </w:t>
      </w:r>
      <w:proofErr w:type="gramStart"/>
      <w:r w:rsidRPr="001237C6">
        <w:rPr>
          <w:rFonts w:ascii="Times New Roman" w:eastAsia="Times New Roman" w:hAnsi="Times New Roman" w:cs="Times New Roman"/>
          <w:sz w:val="24"/>
          <w:szCs w:val="24"/>
          <w:lang w:eastAsia="en-GB"/>
        </w:rPr>
        <w:t xml:space="preserve">Se supun verificării metrologice contoarele de energie termică care au fost aprobate ca model în conformitate cu documentele normative în domeniul metrologiei legale aplicabile şi cele care au fost introduse pe piaţă şi/sau date în folosinţă în conformitate cu </w:t>
      </w:r>
      <w:hyperlink r:id="rId7" w:history="1">
        <w:r w:rsidRPr="001237C6">
          <w:rPr>
            <w:rFonts w:ascii="Times New Roman" w:eastAsia="Times New Roman" w:hAnsi="Times New Roman" w:cs="Times New Roman"/>
            <w:color w:val="0000FF"/>
            <w:sz w:val="24"/>
            <w:szCs w:val="24"/>
            <w:u w:val="single"/>
            <w:lang w:eastAsia="en-GB"/>
          </w:rPr>
          <w:t>Hotărârea Guvernului nr.408 din 16 iunie 2015</w:t>
        </w:r>
      </w:hyperlink>
      <w:r w:rsidRPr="001237C6">
        <w:rPr>
          <w:rFonts w:ascii="Times New Roman" w:eastAsia="Times New Roman" w:hAnsi="Times New Roman" w:cs="Times New Roman"/>
          <w:sz w:val="24"/>
          <w:szCs w:val="24"/>
          <w:lang w:eastAsia="en-GB"/>
        </w:rPr>
        <w:t xml:space="preserve"> pentru aprobarea Reglementării tehnice privind punerea la dispoziţie pe piaţă a mijloacelor de măsurare.</w:t>
      </w:r>
      <w:proofErr w:type="gramEnd"/>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II. REFERINŢE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hyperlink r:id="rId8" w:history="1">
        <w:r w:rsidRPr="001237C6">
          <w:rPr>
            <w:rFonts w:ascii="Times New Roman" w:eastAsia="Times New Roman" w:hAnsi="Times New Roman" w:cs="Times New Roman"/>
            <w:color w:val="0000FF"/>
            <w:sz w:val="24"/>
            <w:szCs w:val="24"/>
            <w:u w:val="single"/>
            <w:lang w:eastAsia="en-GB"/>
          </w:rPr>
          <w:t>Legea metrologiei nr.19 din 4 martie 2016</w:t>
        </w:r>
      </w:hyperlink>
      <w:r w:rsidRPr="001237C6">
        <w:rPr>
          <w:rFonts w:ascii="Times New Roman" w:eastAsia="Times New Roman" w:hAnsi="Times New Roman" w:cs="Times New Roman"/>
          <w:sz w:val="24"/>
          <w:szCs w:val="24"/>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RGML 12:2013 „Sistemul naţional de metrologie. Verificarea metrologică a mijloacelor de măsurare legale. Organizarea şi modul de efectuare”, aprobat prin </w:t>
      </w:r>
      <w:hyperlink r:id="rId9" w:history="1">
        <w:r w:rsidRPr="001237C6">
          <w:rPr>
            <w:rFonts w:ascii="Times New Roman" w:eastAsia="Times New Roman" w:hAnsi="Times New Roman" w:cs="Times New Roman"/>
            <w:color w:val="0000FF"/>
            <w:sz w:val="24"/>
            <w:szCs w:val="24"/>
            <w:u w:val="single"/>
            <w:lang w:eastAsia="en-GB"/>
          </w:rPr>
          <w:t>Ordinul Ministerului Economiei nr.226 din 31 decembrie 2013</w:t>
        </w:r>
      </w:hyperlink>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SM EN 1434 (standard pe părţi) „Contoare de energie termică”, aprobat prin Hotărârea Institutului Naţional de Standardizare nr.49 din 3 martie 2016;</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SM SR EN 61010-1:2013 „Reguli de securitate pentru echipamente electrice de măsurare, de control şi de laborator. Partea 1: Cerinţe generale”, aprobat prin Hotărârea Institutului Naţional de Standardizare nr.59 din 1 august 2013;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SM SR EN 60751:2012 „Termometre industriale cu rezistenţă de platină şi senzori termometrici de platină”, aprobat prin Hotărârea Institutului Naţional de Standardizare şi Metrologie nr.821-ST din 6 martie 2012;</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SM SR Ghid ISO/CEI 99:2012 „Vocabular internaţional de metrologie. Concepte fundamentale şi generale şi termeni asociaţi (VIM)”, aprobat prin Hotărârea Institutului Naţional de Standardizare şi Metrologie nr.823-ST din 12 decembrie 2012.</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III. TERMINOLOGIE ŞI ABREVIERI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2.</w:t>
      </w:r>
      <w:r w:rsidRPr="001237C6">
        <w:rPr>
          <w:rFonts w:ascii="Times New Roman" w:eastAsia="Times New Roman" w:hAnsi="Times New Roman" w:cs="Times New Roman"/>
          <w:sz w:val="24"/>
          <w:szCs w:val="24"/>
          <w:lang w:eastAsia="en-GB"/>
        </w:rPr>
        <w:t xml:space="preserve"> Pentru </w:t>
      </w:r>
      <w:proofErr w:type="gramStart"/>
      <w:r w:rsidRPr="001237C6">
        <w:rPr>
          <w:rFonts w:ascii="Times New Roman" w:eastAsia="Times New Roman" w:hAnsi="Times New Roman" w:cs="Times New Roman"/>
          <w:sz w:val="24"/>
          <w:szCs w:val="24"/>
          <w:lang w:eastAsia="en-GB"/>
        </w:rPr>
        <w:t>a</w:t>
      </w:r>
      <w:proofErr w:type="gramEnd"/>
      <w:r w:rsidRPr="001237C6">
        <w:rPr>
          <w:rFonts w:ascii="Times New Roman" w:eastAsia="Times New Roman" w:hAnsi="Times New Roman" w:cs="Times New Roman"/>
          <w:sz w:val="24"/>
          <w:szCs w:val="24"/>
          <w:lang w:eastAsia="en-GB"/>
        </w:rPr>
        <w:t xml:space="preserve"> interpreta corect prezenta normă de metrologie legală se aplică termenii conform Legii metrologiei nr.19/2016, VIM, Hotărârea Guvernului nr.408/2015, SM EN 1434-1:2016 cu următoarele completări: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Contor de energie termică (CET) – </w:t>
      </w:r>
      <w:proofErr w:type="gramStart"/>
      <w:r w:rsidRPr="001237C6">
        <w:rPr>
          <w:rFonts w:ascii="Times New Roman" w:eastAsia="Times New Roman" w:hAnsi="Times New Roman" w:cs="Times New Roman"/>
          <w:sz w:val="24"/>
          <w:szCs w:val="24"/>
          <w:lang w:eastAsia="en-GB"/>
        </w:rPr>
        <w:t>un</w:t>
      </w:r>
      <w:proofErr w:type="gramEnd"/>
      <w:r w:rsidRPr="001237C6">
        <w:rPr>
          <w:rFonts w:ascii="Times New Roman" w:eastAsia="Times New Roman" w:hAnsi="Times New Roman" w:cs="Times New Roman"/>
          <w:sz w:val="24"/>
          <w:szCs w:val="24"/>
          <w:lang w:eastAsia="en-GB"/>
        </w:rPr>
        <w:t xml:space="preserve"> mijloc de măsurare conceput pentru măsurarea energiei termice care, într-un circuit de schimb de căldură, este cedată de către un lichid numit lichid de transport a energiei termice.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CET combinat – contor de energie termică care are subansambluri separabile.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Subansambluri ale CET combinat: traductorul de debit, perechea de traductoare de temperatură.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CET complet – contor de energie termică </w:t>
      </w:r>
      <w:proofErr w:type="gramStart"/>
      <w:r w:rsidRPr="001237C6">
        <w:rPr>
          <w:rFonts w:ascii="Times New Roman" w:eastAsia="Times New Roman" w:hAnsi="Times New Roman" w:cs="Times New Roman"/>
          <w:sz w:val="24"/>
          <w:szCs w:val="24"/>
          <w:lang w:eastAsia="en-GB"/>
        </w:rPr>
        <w:t>ce</w:t>
      </w:r>
      <w:proofErr w:type="gramEnd"/>
      <w:r w:rsidRPr="001237C6">
        <w:rPr>
          <w:rFonts w:ascii="Times New Roman" w:eastAsia="Times New Roman" w:hAnsi="Times New Roman" w:cs="Times New Roman"/>
          <w:sz w:val="24"/>
          <w:szCs w:val="24"/>
          <w:lang w:eastAsia="en-GB"/>
        </w:rPr>
        <w:t xml:space="preserve"> nu are subansambluri separabile.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CET – contor de energie termică.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ET – energia termică.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TD – traductor de debit (senzor de flux).</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TT – traductor de temperatură (senzor de temperatură).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 xml:space="preserve">Θ </w:t>
      </w: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temperatura</w:t>
      </w:r>
      <w:proofErr w:type="gramEnd"/>
      <w:r w:rsidRPr="001237C6">
        <w:rPr>
          <w:rFonts w:ascii="Times New Roman" w:eastAsia="Times New Roman" w:hAnsi="Times New Roman" w:cs="Times New Roman"/>
          <w:sz w:val="24"/>
          <w:szCs w:val="24"/>
          <w:lang w:eastAsia="en-GB"/>
        </w:rPr>
        <w:t xml:space="preserve"> lichidului de transport a energiei termice.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 xml:space="preserve">ΔΘ </w:t>
      </w:r>
      <w:r w:rsidRPr="001237C6">
        <w:rPr>
          <w:rFonts w:ascii="Times New Roman" w:eastAsia="Times New Roman" w:hAnsi="Times New Roman" w:cs="Times New Roman"/>
          <w:sz w:val="24"/>
          <w:szCs w:val="24"/>
          <w:lang w:eastAsia="en-GB"/>
        </w:rPr>
        <w:t xml:space="preserve">– diferenţa de temperatură, unde ΔΘ ≥ 0.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Θ</w:t>
      </w:r>
      <w:r w:rsidRPr="001237C6">
        <w:rPr>
          <w:rFonts w:ascii="Times New Roman" w:eastAsia="Times New Roman" w:hAnsi="Times New Roman" w:cs="Times New Roman"/>
          <w:i/>
          <w:iCs/>
          <w:sz w:val="24"/>
          <w:szCs w:val="24"/>
          <w:vertAlign w:val="subscript"/>
          <w:lang w:eastAsia="en-GB"/>
        </w:rPr>
        <w:t xml:space="preserve">max </w:t>
      </w:r>
      <w:r w:rsidRPr="001237C6">
        <w:rPr>
          <w:rFonts w:ascii="Times New Roman" w:eastAsia="Times New Roman" w:hAnsi="Times New Roman" w:cs="Times New Roman"/>
          <w:sz w:val="24"/>
          <w:szCs w:val="24"/>
          <w:lang w:eastAsia="en-GB"/>
        </w:rPr>
        <w:t xml:space="preserve">– limita superioară a lui Θ.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Θ</w:t>
      </w:r>
      <w:r w:rsidRPr="001237C6">
        <w:rPr>
          <w:rFonts w:ascii="Times New Roman" w:eastAsia="Times New Roman" w:hAnsi="Times New Roman" w:cs="Times New Roman"/>
          <w:i/>
          <w:iCs/>
          <w:sz w:val="24"/>
          <w:szCs w:val="24"/>
          <w:vertAlign w:val="subscript"/>
          <w:lang w:eastAsia="en-GB"/>
        </w:rPr>
        <w:t>min</w:t>
      </w:r>
      <w:r w:rsidRPr="001237C6">
        <w:rPr>
          <w:rFonts w:ascii="Times New Roman" w:eastAsia="Times New Roman" w:hAnsi="Times New Roman" w:cs="Times New Roman"/>
          <w:i/>
          <w:iCs/>
          <w:sz w:val="24"/>
          <w:szCs w:val="24"/>
          <w:lang w:eastAsia="en-GB"/>
        </w:rPr>
        <w:t xml:space="preserve"> </w:t>
      </w:r>
      <w:r w:rsidRPr="001237C6">
        <w:rPr>
          <w:rFonts w:ascii="Times New Roman" w:eastAsia="Times New Roman" w:hAnsi="Times New Roman" w:cs="Times New Roman"/>
          <w:sz w:val="24"/>
          <w:szCs w:val="24"/>
          <w:lang w:eastAsia="en-GB"/>
        </w:rPr>
        <w:t xml:space="preserve">– limita inferioară a lui Θ.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ΔΘ</w:t>
      </w:r>
      <w:r w:rsidRPr="001237C6">
        <w:rPr>
          <w:rFonts w:ascii="Times New Roman" w:eastAsia="Times New Roman" w:hAnsi="Times New Roman" w:cs="Times New Roman"/>
          <w:i/>
          <w:iCs/>
          <w:sz w:val="24"/>
          <w:szCs w:val="24"/>
          <w:vertAlign w:val="subscript"/>
          <w:lang w:eastAsia="en-GB"/>
        </w:rPr>
        <w:t>max</w:t>
      </w:r>
      <w:r w:rsidRPr="001237C6">
        <w:rPr>
          <w:rFonts w:ascii="Times New Roman" w:eastAsia="Times New Roman" w:hAnsi="Times New Roman" w:cs="Times New Roman"/>
          <w:i/>
          <w:iCs/>
          <w:sz w:val="24"/>
          <w:szCs w:val="24"/>
          <w:lang w:eastAsia="en-GB"/>
        </w:rPr>
        <w:t xml:space="preserve"> </w:t>
      </w:r>
      <w:r w:rsidRPr="001237C6">
        <w:rPr>
          <w:rFonts w:ascii="Times New Roman" w:eastAsia="Times New Roman" w:hAnsi="Times New Roman" w:cs="Times New Roman"/>
          <w:sz w:val="24"/>
          <w:szCs w:val="24"/>
          <w:lang w:eastAsia="en-GB"/>
        </w:rPr>
        <w:t xml:space="preserve">– limita superioară a lui ΔΘ.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ΔΘ</w:t>
      </w:r>
      <w:r w:rsidRPr="001237C6">
        <w:rPr>
          <w:rFonts w:ascii="Times New Roman" w:eastAsia="Times New Roman" w:hAnsi="Times New Roman" w:cs="Times New Roman"/>
          <w:i/>
          <w:iCs/>
          <w:sz w:val="24"/>
          <w:szCs w:val="24"/>
          <w:vertAlign w:val="subscript"/>
          <w:lang w:eastAsia="en-GB"/>
        </w:rPr>
        <w:t>min</w:t>
      </w:r>
      <w:r w:rsidRPr="001237C6">
        <w:rPr>
          <w:rFonts w:ascii="Times New Roman" w:eastAsia="Times New Roman" w:hAnsi="Times New Roman" w:cs="Times New Roman"/>
          <w:i/>
          <w:iCs/>
          <w:sz w:val="24"/>
          <w:szCs w:val="24"/>
          <w:lang w:eastAsia="en-GB"/>
        </w:rPr>
        <w:t xml:space="preserve"> </w:t>
      </w:r>
      <w:r w:rsidRPr="001237C6">
        <w:rPr>
          <w:rFonts w:ascii="Times New Roman" w:eastAsia="Times New Roman" w:hAnsi="Times New Roman" w:cs="Times New Roman"/>
          <w:sz w:val="24"/>
          <w:szCs w:val="24"/>
          <w:lang w:eastAsia="en-GB"/>
        </w:rPr>
        <w:t xml:space="preserve">– limita inferioară a lui ΔΘ.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t>q</w:t>
      </w:r>
      <w:proofErr w:type="gramStart"/>
      <w:r w:rsidRPr="001237C6">
        <w:rPr>
          <w:rFonts w:ascii="Times New Roman" w:eastAsia="Times New Roman" w:hAnsi="Times New Roman" w:cs="Times New Roman"/>
          <w:i/>
          <w:iCs/>
          <w:sz w:val="24"/>
          <w:szCs w:val="24"/>
          <w:lang w:eastAsia="en-GB"/>
        </w:rPr>
        <w:t xml:space="preserve">  </w:t>
      </w:r>
      <w:r w:rsidRPr="001237C6">
        <w:rPr>
          <w:rFonts w:ascii="Times New Roman" w:eastAsia="Times New Roman" w:hAnsi="Times New Roman" w:cs="Times New Roman"/>
          <w:sz w:val="24"/>
          <w:szCs w:val="24"/>
          <w:lang w:eastAsia="en-GB"/>
        </w:rPr>
        <w:t>–</w:t>
      </w:r>
      <w:proofErr w:type="gramEnd"/>
      <w:r w:rsidRPr="001237C6">
        <w:rPr>
          <w:rFonts w:ascii="Times New Roman" w:eastAsia="Times New Roman" w:hAnsi="Times New Roman" w:cs="Times New Roman"/>
          <w:sz w:val="24"/>
          <w:szCs w:val="24"/>
          <w:lang w:eastAsia="en-GB"/>
        </w:rPr>
        <w:t xml:space="preserve"> debitul lichidului de transport al energiei termice.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i/>
          <w:iCs/>
          <w:sz w:val="24"/>
          <w:szCs w:val="24"/>
          <w:lang w:eastAsia="en-GB"/>
        </w:rPr>
        <w:lastRenderedPageBreak/>
        <w:t>q</w:t>
      </w:r>
      <w:r w:rsidRPr="001237C6">
        <w:rPr>
          <w:rFonts w:ascii="Times New Roman" w:eastAsia="Times New Roman" w:hAnsi="Times New Roman" w:cs="Times New Roman"/>
          <w:i/>
          <w:iCs/>
          <w:sz w:val="24"/>
          <w:szCs w:val="24"/>
          <w:vertAlign w:val="subscript"/>
          <w:lang w:eastAsia="en-GB"/>
        </w:rPr>
        <w:t xml:space="preserve">s </w:t>
      </w: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valoarea</w:t>
      </w:r>
      <w:proofErr w:type="gramEnd"/>
      <w:r w:rsidRPr="001237C6">
        <w:rPr>
          <w:rFonts w:ascii="Times New Roman" w:eastAsia="Times New Roman" w:hAnsi="Times New Roman" w:cs="Times New Roman"/>
          <w:sz w:val="24"/>
          <w:szCs w:val="24"/>
          <w:lang w:eastAsia="en-GB"/>
        </w:rPr>
        <w:t xml:space="preserve"> cea mai mare a lui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lang w:eastAsia="en-GB"/>
        </w:rPr>
        <w:t xml:space="preserve">, la care contorul de energie termică trebuie să funcţioneze pentru perioade scurte (&lt; 1h/zi; &lt; 200 h/an), fără a fi depăşite erorile maxime tolerate.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i/>
          <w:iCs/>
          <w:sz w:val="24"/>
          <w:szCs w:val="24"/>
          <w:vertAlign w:val="subscript"/>
          <w:lang w:eastAsia="en-GB"/>
        </w:rPr>
        <w:t>p</w:t>
      </w:r>
      <w:proofErr w:type="gramEnd"/>
      <w:r w:rsidRPr="001237C6">
        <w:rPr>
          <w:rFonts w:ascii="Times New Roman" w:eastAsia="Times New Roman" w:hAnsi="Times New Roman" w:cs="Times New Roman"/>
          <w:i/>
          <w:iCs/>
          <w:sz w:val="24"/>
          <w:szCs w:val="24"/>
          <w:vertAlign w:val="subscript"/>
          <w:lang w:eastAsia="en-GB"/>
        </w:rPr>
        <w:t xml:space="preserve"> </w:t>
      </w:r>
      <w:r w:rsidRPr="001237C6">
        <w:rPr>
          <w:rFonts w:ascii="Times New Roman" w:eastAsia="Times New Roman" w:hAnsi="Times New Roman" w:cs="Times New Roman"/>
          <w:sz w:val="24"/>
          <w:szCs w:val="24"/>
          <w:lang w:eastAsia="en-GB"/>
        </w:rPr>
        <w:t xml:space="preserve">– valoarea cea mai mare a lui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lang w:eastAsia="en-GB"/>
        </w:rPr>
        <w:t xml:space="preserve">, la care contorul de energie termică trebuie să funcţioneze continuu, fără a fi depăşite erorile maxime tolerate.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i/>
          <w:iCs/>
          <w:sz w:val="24"/>
          <w:szCs w:val="24"/>
          <w:vertAlign w:val="subscript"/>
          <w:lang w:eastAsia="en-GB"/>
        </w:rPr>
        <w:t>i</w:t>
      </w:r>
      <w:proofErr w:type="gramEnd"/>
      <w:r w:rsidRPr="001237C6">
        <w:rPr>
          <w:rFonts w:ascii="Times New Roman" w:eastAsia="Times New Roman" w:hAnsi="Times New Roman" w:cs="Times New Roman"/>
          <w:i/>
          <w:iCs/>
          <w:sz w:val="24"/>
          <w:szCs w:val="24"/>
          <w:vertAlign w:val="subscript"/>
          <w:lang w:eastAsia="en-GB"/>
        </w:rPr>
        <w:t xml:space="preserve"> </w:t>
      </w:r>
      <w:r w:rsidRPr="001237C6">
        <w:rPr>
          <w:rFonts w:ascii="Times New Roman" w:eastAsia="Times New Roman" w:hAnsi="Times New Roman" w:cs="Times New Roman"/>
          <w:sz w:val="24"/>
          <w:szCs w:val="24"/>
          <w:lang w:eastAsia="en-GB"/>
        </w:rPr>
        <w:t xml:space="preserve">– valoarea cea mai mică a lui </w:t>
      </w:r>
      <w:r w:rsidRPr="001237C6">
        <w:rPr>
          <w:rFonts w:ascii="Times New Roman" w:eastAsia="Times New Roman" w:hAnsi="Times New Roman" w:cs="Times New Roman"/>
          <w:i/>
          <w:iCs/>
          <w:sz w:val="24"/>
          <w:szCs w:val="24"/>
          <w:lang w:eastAsia="en-GB"/>
        </w:rPr>
        <w:t xml:space="preserve">q </w:t>
      </w:r>
      <w:r w:rsidRPr="001237C6">
        <w:rPr>
          <w:rFonts w:ascii="Times New Roman" w:eastAsia="Times New Roman" w:hAnsi="Times New Roman" w:cs="Times New Roman"/>
          <w:sz w:val="24"/>
          <w:szCs w:val="24"/>
          <w:lang w:eastAsia="en-GB"/>
        </w:rPr>
        <w:t xml:space="preserve">permisă pentru funcţionarea corectă a contorului de energie termică.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IV. CARACTERISTICILE METROLOGICE (eroarea maximă tolerată, EMT)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3.</w:t>
      </w:r>
      <w:r w:rsidRPr="001237C6">
        <w:rPr>
          <w:rFonts w:ascii="Times New Roman" w:eastAsia="Times New Roman" w:hAnsi="Times New Roman" w:cs="Times New Roman"/>
          <w:sz w:val="24"/>
          <w:szCs w:val="24"/>
          <w:lang w:eastAsia="en-GB"/>
        </w:rPr>
        <w:t xml:space="preserve"> Traductoarele de debit ale CET-urilor şi CET-urile complete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corespundă la una din următoarele clase de exactitate: clasa 1, clasa 2 şi clasa 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1) Eroarea maximă tolerată (pozitivă sau negativă) a CET în raport cu valoarea relativ adevărată a energiei termice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prezentată ca eroarea relativă, care se modifică în funcţie de diferenţa de temperaturi şi valorii debitului.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2) Eroarea maximă tolerată (pozitivă sau negativă) a elementelor CET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calculată ca diferenţa de temperaturi la folosirea calculatorului de ET şi perechile de traductoare de temperatura sau ca valoarea debitului la utilizarea TD.</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Eroarea relativă </w:t>
      </w:r>
      <w:r w:rsidRPr="001237C6">
        <w:rPr>
          <w:rFonts w:ascii="Times New Roman" w:eastAsia="Times New Roman" w:hAnsi="Times New Roman" w:cs="Times New Roman"/>
          <w:i/>
          <w:iCs/>
          <w:sz w:val="24"/>
          <w:szCs w:val="24"/>
          <w:lang w:eastAsia="en-GB"/>
        </w:rPr>
        <w:t xml:space="preserve">E, </w:t>
      </w:r>
      <w:proofErr w:type="gramStart"/>
      <w:r w:rsidRPr="001237C6">
        <w:rPr>
          <w:rFonts w:ascii="Times New Roman" w:eastAsia="Times New Roman" w:hAnsi="Times New Roman" w:cs="Times New Roman"/>
          <w:sz w:val="24"/>
          <w:szCs w:val="24"/>
          <w:lang w:eastAsia="en-GB"/>
        </w:rPr>
        <w:t>%</w:t>
      </w:r>
      <w:proofErr w:type="gramEnd"/>
      <w:r w:rsidRPr="001237C6">
        <w:rPr>
          <w:rFonts w:ascii="Times New Roman" w:eastAsia="Times New Roman" w:hAnsi="Times New Roman" w:cs="Times New Roman"/>
          <w:sz w:val="24"/>
          <w:szCs w:val="24"/>
          <w:lang w:eastAsia="en-GB"/>
        </w:rPr>
        <w:t>, se calculează după formula</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3448050" cy="533400"/>
            <wp:effectExtent l="0" t="0" r="0" b="0"/>
            <wp:docPr id="8" name="Picture 8" descr="\\172.17.25.170\Moldlex\Datalex\Legi_Rom\DE\A17\g197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72.17.25.170\Moldlex\Datalex\Legi_Rom\DE\A17\g197d0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8050" cy="533400"/>
                    </a:xfrm>
                    <a:prstGeom prst="rect">
                      <a:avLst/>
                    </a:prstGeom>
                    <a:noFill/>
                    <a:ln>
                      <a:noFill/>
                    </a:ln>
                  </pic:spPr>
                </pic:pic>
              </a:graphicData>
            </a:graphic>
          </wp:inline>
        </w:drawing>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Unde: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V</w:t>
      </w:r>
      <w:r w:rsidRPr="001237C6">
        <w:rPr>
          <w:rFonts w:ascii="Times New Roman" w:eastAsia="Times New Roman" w:hAnsi="Times New Roman" w:cs="Times New Roman"/>
          <w:sz w:val="24"/>
          <w:szCs w:val="24"/>
          <w:vertAlign w:val="subscript"/>
          <w:lang w:eastAsia="en-GB"/>
        </w:rPr>
        <w:t xml:space="preserve">m </w:t>
      </w:r>
      <w:r w:rsidRPr="001237C6">
        <w:rPr>
          <w:rFonts w:ascii="Times New Roman" w:eastAsia="Times New Roman" w:hAnsi="Times New Roman" w:cs="Times New Roman"/>
          <w:sz w:val="24"/>
          <w:szCs w:val="24"/>
          <w:lang w:eastAsia="en-GB"/>
        </w:rPr>
        <w:t>– valoarea măsurată.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V</w:t>
      </w:r>
      <w:r w:rsidRPr="001237C6">
        <w:rPr>
          <w:rFonts w:ascii="Times New Roman" w:eastAsia="Times New Roman" w:hAnsi="Times New Roman" w:cs="Times New Roman"/>
          <w:sz w:val="24"/>
          <w:szCs w:val="24"/>
          <w:vertAlign w:val="subscript"/>
          <w:lang w:eastAsia="en-GB"/>
        </w:rPr>
        <w:t>c.a.</w:t>
      </w:r>
      <w:r w:rsidRPr="001237C6">
        <w:rPr>
          <w:rFonts w:ascii="Times New Roman" w:eastAsia="Times New Roman" w:hAnsi="Times New Roman" w:cs="Times New Roman"/>
          <w:sz w:val="24"/>
          <w:szCs w:val="24"/>
          <w:lang w:eastAsia="en-GB"/>
        </w:rPr>
        <w:t xml:space="preserve"> – valoarea convenţional adevărată.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Formula schimbului termic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cea prezentată la pct.8 din SM EN 1434 -1:2016</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4.</w:t>
      </w:r>
      <w:r w:rsidRPr="001237C6">
        <w:rPr>
          <w:rFonts w:ascii="Times New Roman" w:eastAsia="Times New Roman" w:hAnsi="Times New Roman" w:cs="Times New Roman"/>
          <w:sz w:val="24"/>
          <w:szCs w:val="24"/>
          <w:lang w:eastAsia="en-GB"/>
        </w:rPr>
        <w:t xml:space="preserve"> Valorile erorilor maxime tolerate.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1) Erorile relative maxime tolerate ale CET-urilor complete. Ca eroarea relativă maximă tolerată se </w:t>
      </w:r>
      <w:proofErr w:type="gramStart"/>
      <w:r w:rsidRPr="001237C6">
        <w:rPr>
          <w:rFonts w:ascii="Times New Roman" w:eastAsia="Times New Roman" w:hAnsi="Times New Roman" w:cs="Times New Roman"/>
          <w:sz w:val="24"/>
          <w:szCs w:val="24"/>
          <w:lang w:eastAsia="en-GB"/>
        </w:rPr>
        <w:t>ia</w:t>
      </w:r>
      <w:proofErr w:type="gramEnd"/>
      <w:r w:rsidRPr="001237C6">
        <w:rPr>
          <w:rFonts w:ascii="Times New Roman" w:eastAsia="Times New Roman" w:hAnsi="Times New Roman" w:cs="Times New Roman"/>
          <w:sz w:val="24"/>
          <w:szCs w:val="24"/>
          <w:lang w:eastAsia="en-GB"/>
        </w:rPr>
        <w:t xml:space="preserve"> suma aritmetică a erorilor maxime tolerate relative ale subansamblelor CET (Е</w:t>
      </w:r>
      <w:r w:rsidRPr="001237C6">
        <w:rPr>
          <w:rFonts w:ascii="Times New Roman" w:eastAsia="Times New Roman" w:hAnsi="Times New Roman" w:cs="Times New Roman"/>
          <w:i/>
          <w:iCs/>
          <w:sz w:val="24"/>
          <w:szCs w:val="24"/>
          <w:lang w:eastAsia="en-GB"/>
        </w:rPr>
        <w:t>=</w:t>
      </w:r>
      <w:r w:rsidRPr="001237C6">
        <w:rPr>
          <w:rFonts w:ascii="Times New Roman" w:eastAsia="Times New Roman" w:hAnsi="Times New Roman" w:cs="Times New Roman"/>
          <w:sz w:val="24"/>
          <w:szCs w:val="24"/>
          <w:lang w:eastAsia="en-GB"/>
        </w:rPr>
        <w:t>Е</w:t>
      </w:r>
      <w:r w:rsidRPr="001237C6">
        <w:rPr>
          <w:rFonts w:ascii="Times New Roman" w:eastAsia="Times New Roman" w:hAnsi="Times New Roman" w:cs="Times New Roman"/>
          <w:sz w:val="24"/>
          <w:szCs w:val="24"/>
          <w:vertAlign w:val="subscript"/>
          <w:lang w:eastAsia="en-GB"/>
        </w:rPr>
        <w:t>c</w:t>
      </w:r>
      <w:r w:rsidRPr="001237C6">
        <w:rPr>
          <w:rFonts w:ascii="Times New Roman" w:eastAsia="Times New Roman" w:hAnsi="Times New Roman" w:cs="Times New Roman"/>
          <w:i/>
          <w:iCs/>
          <w:sz w:val="24"/>
          <w:szCs w:val="24"/>
          <w:lang w:eastAsia="en-GB"/>
        </w:rPr>
        <w:t>+</w:t>
      </w:r>
      <w:r w:rsidRPr="001237C6">
        <w:rPr>
          <w:rFonts w:ascii="Times New Roman" w:eastAsia="Times New Roman" w:hAnsi="Times New Roman" w:cs="Times New Roman"/>
          <w:sz w:val="24"/>
          <w:szCs w:val="24"/>
          <w:lang w:eastAsia="en-GB"/>
        </w:rPr>
        <w:t>Е</w:t>
      </w:r>
      <w:r w:rsidRPr="001237C6">
        <w:rPr>
          <w:rFonts w:ascii="Times New Roman" w:eastAsia="Times New Roman" w:hAnsi="Times New Roman" w:cs="Times New Roman"/>
          <w:sz w:val="24"/>
          <w:szCs w:val="24"/>
          <w:vertAlign w:val="subscript"/>
          <w:lang w:eastAsia="en-GB"/>
        </w:rPr>
        <w:t>t</w:t>
      </w:r>
      <w:r w:rsidRPr="001237C6">
        <w:rPr>
          <w:rFonts w:ascii="Times New Roman" w:eastAsia="Times New Roman" w:hAnsi="Times New Roman" w:cs="Times New Roman"/>
          <w:i/>
          <w:iCs/>
          <w:sz w:val="24"/>
          <w:szCs w:val="24"/>
          <w:lang w:eastAsia="en-GB"/>
        </w:rPr>
        <w:t>+</w:t>
      </w:r>
      <w:r w:rsidRPr="001237C6">
        <w:rPr>
          <w:rFonts w:ascii="Times New Roman" w:eastAsia="Times New Roman" w:hAnsi="Times New Roman" w:cs="Times New Roman"/>
          <w:sz w:val="24"/>
          <w:szCs w:val="24"/>
          <w:lang w:eastAsia="en-GB"/>
        </w:rPr>
        <w:t>Е</w:t>
      </w:r>
      <w:r w:rsidRPr="001237C6">
        <w:rPr>
          <w:rFonts w:ascii="Times New Roman" w:eastAsia="Times New Roman" w:hAnsi="Times New Roman" w:cs="Times New Roman"/>
          <w:sz w:val="24"/>
          <w:szCs w:val="24"/>
          <w:vertAlign w:val="subscript"/>
          <w:lang w:eastAsia="en-GB"/>
        </w:rPr>
        <w:t>t.d</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5972175" cy="1619250"/>
            <wp:effectExtent l="0" t="0" r="9525" b="0"/>
            <wp:docPr id="7" name="Picture 7" descr="\\172.17.25.170\Moldlex\Datalex\Legi_Rom\DE\A17\g197d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72.17.25.170\Moldlex\Datalex\Legi_Rom\DE\A17\g197d0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1619250"/>
                    </a:xfrm>
                    <a:prstGeom prst="rect">
                      <a:avLst/>
                    </a:prstGeom>
                    <a:noFill/>
                    <a:ln>
                      <a:noFill/>
                    </a:ln>
                  </pic:spPr>
                </pic:pic>
              </a:graphicData>
            </a:graphic>
          </wp:inline>
        </w:drawing>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2) Erorile relative maxime tolerate ale subansamblelor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a) Calculator: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4752975" cy="276225"/>
            <wp:effectExtent l="0" t="0" r="9525" b="9525"/>
            <wp:docPr id="6" name="Picture 6" descr="\\172.17.25.170\Moldlex\Datalex\Legi_Rom\DE\A17\g197d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72.17.25.170\Moldlex\Datalex\Legi_Rom\DE\A17\g197d03.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2975" cy="276225"/>
                    </a:xfrm>
                    <a:prstGeom prst="rect">
                      <a:avLst/>
                    </a:prstGeom>
                    <a:noFill/>
                    <a:ln>
                      <a:noFill/>
                    </a:ln>
                  </pic:spPr>
                </pic:pic>
              </a:graphicData>
            </a:graphic>
          </wp:inline>
        </w:drawing>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Eroarea relativă maximă tolerată a calculatorului </w:t>
      </w:r>
      <w:r w:rsidRPr="001237C6">
        <w:rPr>
          <w:rFonts w:ascii="Times New Roman" w:eastAsia="Times New Roman" w:hAnsi="Times New Roman" w:cs="Times New Roman"/>
          <w:i/>
          <w:iCs/>
          <w:sz w:val="24"/>
          <w:szCs w:val="24"/>
          <w:lang w:eastAsia="en-GB"/>
        </w:rPr>
        <w:t>E</w:t>
      </w:r>
      <w:r w:rsidRPr="001237C6">
        <w:rPr>
          <w:rFonts w:ascii="Times New Roman" w:eastAsia="Times New Roman" w:hAnsi="Times New Roman" w:cs="Times New Roman"/>
          <w:sz w:val="24"/>
          <w:szCs w:val="24"/>
          <w:vertAlign w:val="subscript"/>
          <w:lang w:eastAsia="en-GB"/>
        </w:rPr>
        <w:t>c</w:t>
      </w:r>
      <w:r w:rsidRPr="001237C6">
        <w:rPr>
          <w:rFonts w:ascii="Times New Roman" w:eastAsia="Times New Roman" w:hAnsi="Times New Roman" w:cs="Times New Roman"/>
          <w:sz w:val="24"/>
          <w:szCs w:val="24"/>
          <w:lang w:eastAsia="en-GB"/>
        </w:rPr>
        <w:t xml:space="preserve"> stabileşte relaţia valorii măsurate </w:t>
      </w:r>
      <w:proofErr w:type="gramStart"/>
      <w:r w:rsidRPr="001237C6">
        <w:rPr>
          <w:rFonts w:ascii="Times New Roman" w:eastAsia="Times New Roman" w:hAnsi="Times New Roman" w:cs="Times New Roman"/>
          <w:sz w:val="24"/>
          <w:szCs w:val="24"/>
          <w:lang w:eastAsia="en-GB"/>
        </w:rPr>
        <w:t>a</w:t>
      </w:r>
      <w:proofErr w:type="gramEnd"/>
      <w:r w:rsidRPr="001237C6">
        <w:rPr>
          <w:rFonts w:ascii="Times New Roman" w:eastAsia="Times New Roman" w:hAnsi="Times New Roman" w:cs="Times New Roman"/>
          <w:sz w:val="24"/>
          <w:szCs w:val="24"/>
          <w:lang w:eastAsia="en-GB"/>
        </w:rPr>
        <w:t xml:space="preserve"> energiei termice cu valoarea convenţional adevărată a energiei termice.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b) Traductoarele de temperatură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4495800" cy="304800"/>
            <wp:effectExtent l="0" t="0" r="0" b="0"/>
            <wp:docPr id="5" name="Picture 5" descr="\\172.17.25.170\Moldlex\Datalex\Legi_Rom\DE\A17\g197d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72.17.25.170\Moldlex\Datalex\Legi_Rom\DE\A17\g197d04.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5800" cy="304800"/>
                    </a:xfrm>
                    <a:prstGeom prst="rect">
                      <a:avLst/>
                    </a:prstGeom>
                    <a:noFill/>
                    <a:ln>
                      <a:noFill/>
                    </a:ln>
                  </pic:spPr>
                </pic:pic>
              </a:graphicData>
            </a:graphic>
          </wp:inline>
        </w:drawing>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lastRenderedPageBreak/>
        <w:t xml:space="preserve">Eroarea maximă tolerată a perechii de traductoare de temperatură </w:t>
      </w:r>
      <w:proofErr w:type="gramStart"/>
      <w:r w:rsidRPr="001237C6">
        <w:rPr>
          <w:rFonts w:ascii="Times New Roman" w:eastAsia="Times New Roman" w:hAnsi="Times New Roman" w:cs="Times New Roman"/>
          <w:i/>
          <w:iCs/>
          <w:sz w:val="24"/>
          <w:szCs w:val="24"/>
          <w:lang w:eastAsia="en-GB"/>
        </w:rPr>
        <w:t>E</w:t>
      </w:r>
      <w:r w:rsidRPr="001237C6">
        <w:rPr>
          <w:rFonts w:ascii="Times New Roman" w:eastAsia="Times New Roman" w:hAnsi="Times New Roman" w:cs="Times New Roman"/>
          <w:sz w:val="24"/>
          <w:szCs w:val="24"/>
          <w:vertAlign w:val="subscript"/>
          <w:lang w:eastAsia="en-GB"/>
        </w:rPr>
        <w:t>t</w:t>
      </w:r>
      <w:proofErr w:type="gramEnd"/>
      <w:r w:rsidRPr="001237C6">
        <w:rPr>
          <w:rFonts w:ascii="Times New Roman" w:eastAsia="Times New Roman" w:hAnsi="Times New Roman" w:cs="Times New Roman"/>
          <w:sz w:val="24"/>
          <w:szCs w:val="24"/>
          <w:lang w:eastAsia="en-GB"/>
        </w:rPr>
        <w:t xml:space="preserve"> îmbină valoarea măsurată cu valoarea convenţional adevărată a dependenţei între semnalele de ieşire a traductoarelor de temperatură şi a diferenţei de temperaturi.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Relaţia dintre temperatura şi rezistenţa fiecărui din traductori de temperatură aparte nu trebuie să difere de la valorile relaţiei, specificată în SM SR EN 60751:2012 (la utilizarea valorilor standard ale variabilelor A, B, şi C), cu o valoare mai mare, decât cea echivalentă cu 2 K.</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 Traductor de debit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sz w:val="24"/>
          <w:szCs w:val="24"/>
          <w:lang w:eastAsia="en-GB"/>
        </w:rPr>
      </w:pPr>
      <w:r w:rsidRPr="001237C6">
        <w:rPr>
          <w:rFonts w:ascii="Times New Roman" w:eastAsia="Times New Roman" w:hAnsi="Times New Roman" w:cs="Times New Roman"/>
          <w:noProof/>
          <w:sz w:val="24"/>
          <w:szCs w:val="24"/>
          <w:lang w:eastAsia="en-GB"/>
        </w:rPr>
        <w:drawing>
          <wp:inline distT="0" distB="0" distL="0" distR="0">
            <wp:extent cx="6524625" cy="1209675"/>
            <wp:effectExtent l="0" t="0" r="9525" b="9525"/>
            <wp:docPr id="4" name="Picture 4" descr="\\172.17.25.170\Moldlex\Datalex\Legi_Rom\DE\A17\g197d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72.17.25.170\Moldlex\Datalex\Legi_Rom\DE\A17\g197d05.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24625" cy="1209675"/>
                    </a:xfrm>
                    <a:prstGeom prst="rect">
                      <a:avLst/>
                    </a:prstGeom>
                    <a:noFill/>
                    <a:ln>
                      <a:noFill/>
                    </a:ln>
                  </pic:spPr>
                </pic:pic>
              </a:graphicData>
            </a:graphic>
          </wp:inline>
        </w:drawing>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Eroarea relativă maximă tolerată a traductorului de debit </w:t>
      </w:r>
      <w:r w:rsidRPr="001237C6">
        <w:rPr>
          <w:rFonts w:ascii="Times New Roman" w:eastAsia="Times New Roman" w:hAnsi="Times New Roman" w:cs="Times New Roman"/>
          <w:i/>
          <w:iCs/>
          <w:sz w:val="24"/>
          <w:szCs w:val="24"/>
          <w:lang w:eastAsia="en-GB"/>
        </w:rPr>
        <w:t>E</w:t>
      </w:r>
      <w:r w:rsidRPr="001237C6">
        <w:rPr>
          <w:rFonts w:ascii="Times New Roman" w:eastAsia="Times New Roman" w:hAnsi="Times New Roman" w:cs="Times New Roman"/>
          <w:sz w:val="24"/>
          <w:szCs w:val="24"/>
          <w:vertAlign w:val="subscript"/>
          <w:lang w:eastAsia="en-GB"/>
        </w:rPr>
        <w:t>t.d.</w:t>
      </w: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îmbină</w:t>
      </w:r>
      <w:proofErr w:type="gramEnd"/>
      <w:r w:rsidRPr="001237C6">
        <w:rPr>
          <w:rFonts w:ascii="Times New Roman" w:eastAsia="Times New Roman" w:hAnsi="Times New Roman" w:cs="Times New Roman"/>
          <w:sz w:val="24"/>
          <w:szCs w:val="24"/>
          <w:lang w:eastAsia="en-GB"/>
        </w:rPr>
        <w:t xml:space="preserve"> valoarea măsurată a semnalului de ieşire a traductorului de debit cu valoarea convenţional adevărată a masei sau volumului.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5.</w:t>
      </w:r>
      <w:r w:rsidRPr="001237C6">
        <w:rPr>
          <w:rFonts w:ascii="Times New Roman" w:eastAsia="Times New Roman" w:hAnsi="Times New Roman" w:cs="Times New Roman"/>
          <w:sz w:val="24"/>
          <w:szCs w:val="24"/>
          <w:lang w:eastAsia="en-GB"/>
        </w:rPr>
        <w:t xml:space="preserve"> Aplicarea erorii maxim tolerate în practică. Eroarea maximă tolerată a contorului combinat nu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depăşească suma aritmetică a erorilor maxime tolerate ale subansamblelor contorului specificate în pct.3.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V. OPERAŢII DE VERIFICARE METROLOGICĂ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6.</w:t>
      </w:r>
      <w:r w:rsidRPr="001237C6">
        <w:rPr>
          <w:rFonts w:ascii="Times New Roman" w:eastAsia="Times New Roman" w:hAnsi="Times New Roman" w:cs="Times New Roman"/>
          <w:sz w:val="24"/>
          <w:szCs w:val="24"/>
          <w:lang w:eastAsia="en-GB"/>
        </w:rPr>
        <w:t xml:space="preserve"> Volumul şi consecutivitatea efectuării operaţiilor în cadrul verificărilor metrologice, iniţiale, periodice şi după reparaţie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corespundă tabelului 1.</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2818"/>
        <w:gridCol w:w="1832"/>
        <w:gridCol w:w="1676"/>
        <w:gridCol w:w="1241"/>
      </w:tblGrid>
      <w:tr w:rsidR="001237C6" w:rsidRPr="001237C6" w:rsidTr="001237C6">
        <w:trPr>
          <w:jc w:val="center"/>
        </w:trPr>
        <w:tc>
          <w:tcPr>
            <w:tcW w:w="0" w:type="auto"/>
            <w:gridSpan w:val="4"/>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right"/>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Tabelul 1</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tc>
      </w:tr>
      <w:tr w:rsidR="001237C6" w:rsidRPr="001237C6" w:rsidTr="001237C6">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Denumirea operaţiei</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Numărul punctului</w:t>
            </w:r>
            <w:r w:rsidRPr="001237C6">
              <w:rPr>
                <w:rFonts w:ascii="Times New Roman" w:eastAsia="Times New Roman" w:hAnsi="Times New Roman" w:cs="Times New Roman"/>
                <w:b/>
                <w:bCs/>
                <w:sz w:val="20"/>
                <w:szCs w:val="20"/>
                <w:lang w:eastAsia="en-GB"/>
              </w:rPr>
              <w:br/>
              <w:t xml:space="preserve">documentului de </w:t>
            </w:r>
            <w:r w:rsidRPr="001237C6">
              <w:rPr>
                <w:rFonts w:ascii="Times New Roman" w:eastAsia="Times New Roman" w:hAnsi="Times New Roman" w:cs="Times New Roman"/>
                <w:b/>
                <w:bCs/>
                <w:sz w:val="20"/>
                <w:szCs w:val="20"/>
                <w:lang w:eastAsia="en-GB"/>
              </w:rPr>
              <w:br/>
              <w:t>verificare metrologică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Obligativitatea efectuării verificării</w:t>
            </w:r>
          </w:p>
        </w:tc>
      </w:tr>
      <w:tr w:rsidR="001237C6" w:rsidRPr="001237C6" w:rsidTr="001237C6">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Iniţială/după</w:t>
            </w:r>
            <w:r w:rsidRPr="001237C6">
              <w:rPr>
                <w:rFonts w:ascii="Times New Roman" w:eastAsia="Times New Roman" w:hAnsi="Times New Roman" w:cs="Times New Roman"/>
                <w:b/>
                <w:bCs/>
                <w:sz w:val="20"/>
                <w:szCs w:val="20"/>
                <w:lang w:eastAsia="en-GB"/>
              </w:rPr>
              <w:br/>
              <w:t>reparare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periodică</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Verificarea aspectului exterior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Capitolul XI, pct.17</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da</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Încercarea de performanţă: </w:t>
            </w:r>
            <w:r w:rsidRPr="001237C6">
              <w:rPr>
                <w:rFonts w:ascii="Times New Roman" w:eastAsia="Times New Roman" w:hAnsi="Times New Roman" w:cs="Times New Roman"/>
                <w:sz w:val="20"/>
                <w:szCs w:val="20"/>
                <w:lang w:eastAsia="en-GB"/>
              </w:rPr>
              <w:br/>
              <w:t xml:space="preserve">• Traductor de debit (TD) </w:t>
            </w:r>
            <w:r w:rsidRPr="001237C6">
              <w:rPr>
                <w:rFonts w:ascii="Times New Roman" w:eastAsia="Times New Roman" w:hAnsi="Times New Roman" w:cs="Times New Roman"/>
                <w:sz w:val="20"/>
                <w:szCs w:val="20"/>
                <w:lang w:eastAsia="en-GB"/>
              </w:rPr>
              <w:br/>
              <w:t xml:space="preserve">• Perechi de traductoare de temperatură </w:t>
            </w:r>
            <w:r w:rsidRPr="001237C6">
              <w:rPr>
                <w:rFonts w:ascii="Times New Roman" w:eastAsia="Times New Roman" w:hAnsi="Times New Roman" w:cs="Times New Roman"/>
                <w:sz w:val="20"/>
                <w:szCs w:val="20"/>
                <w:lang w:eastAsia="en-GB"/>
              </w:rPr>
              <w:br/>
              <w:t xml:space="preserve">• Calculator </w:t>
            </w:r>
            <w:r w:rsidRPr="001237C6">
              <w:rPr>
                <w:rFonts w:ascii="Times New Roman" w:eastAsia="Times New Roman" w:hAnsi="Times New Roman" w:cs="Times New Roman"/>
                <w:sz w:val="20"/>
                <w:szCs w:val="20"/>
                <w:lang w:eastAsia="en-GB"/>
              </w:rPr>
              <w:br/>
              <w:t xml:space="preserve">• Calculatorul şi perechea de TT </w:t>
            </w:r>
            <w:r w:rsidRPr="001237C6">
              <w:rPr>
                <w:rFonts w:ascii="Times New Roman" w:eastAsia="Times New Roman" w:hAnsi="Times New Roman" w:cs="Times New Roman"/>
                <w:sz w:val="20"/>
                <w:szCs w:val="20"/>
                <w:lang w:eastAsia="en-GB"/>
              </w:rPr>
              <w:br/>
              <w:t xml:space="preserve">• CET combinat </w:t>
            </w:r>
            <w:r w:rsidRPr="001237C6">
              <w:rPr>
                <w:rFonts w:ascii="Times New Roman" w:eastAsia="Times New Roman" w:hAnsi="Times New Roman" w:cs="Times New Roman"/>
                <w:sz w:val="20"/>
                <w:szCs w:val="20"/>
                <w:lang w:eastAsia="en-GB"/>
              </w:rPr>
              <w:br/>
              <w:t>• CET complet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Capitolul XI, pct.18 </w:t>
            </w:r>
            <w:r w:rsidRPr="001237C6">
              <w:rPr>
                <w:rFonts w:ascii="Times New Roman" w:eastAsia="Times New Roman" w:hAnsi="Times New Roman" w:cs="Times New Roman"/>
                <w:sz w:val="20"/>
                <w:szCs w:val="20"/>
                <w:lang w:eastAsia="en-GB"/>
              </w:rPr>
              <w:br/>
              <w:t xml:space="preserve">pct.18, 1) </w:t>
            </w:r>
            <w:r w:rsidRPr="001237C6">
              <w:rPr>
                <w:rFonts w:ascii="Times New Roman" w:eastAsia="Times New Roman" w:hAnsi="Times New Roman" w:cs="Times New Roman"/>
                <w:sz w:val="20"/>
                <w:szCs w:val="20"/>
                <w:lang w:eastAsia="en-GB"/>
              </w:rPr>
              <w:br/>
              <w:t xml:space="preserve">pct.18, 2) </w:t>
            </w:r>
            <w:r w:rsidRPr="001237C6">
              <w:rPr>
                <w:rFonts w:ascii="Times New Roman" w:eastAsia="Times New Roman" w:hAnsi="Times New Roman" w:cs="Times New Roman"/>
                <w:sz w:val="20"/>
                <w:szCs w:val="20"/>
                <w:lang w:eastAsia="en-GB"/>
              </w:rPr>
              <w:br/>
              <w:t xml:space="preserve">pct.18, 3) </w:t>
            </w:r>
            <w:r w:rsidRPr="001237C6">
              <w:rPr>
                <w:rFonts w:ascii="Times New Roman" w:eastAsia="Times New Roman" w:hAnsi="Times New Roman" w:cs="Times New Roman"/>
                <w:sz w:val="20"/>
                <w:szCs w:val="20"/>
                <w:lang w:eastAsia="en-GB"/>
              </w:rPr>
              <w:br/>
              <w:t xml:space="preserve">pct.18, 4) </w:t>
            </w:r>
            <w:r w:rsidRPr="001237C6">
              <w:rPr>
                <w:rFonts w:ascii="Times New Roman" w:eastAsia="Times New Roman" w:hAnsi="Times New Roman" w:cs="Times New Roman"/>
                <w:sz w:val="20"/>
                <w:szCs w:val="20"/>
                <w:lang w:eastAsia="en-GB"/>
              </w:rPr>
              <w:br/>
              <w:t xml:space="preserve">pct.18, 5) </w:t>
            </w:r>
            <w:r w:rsidRPr="001237C6">
              <w:rPr>
                <w:rFonts w:ascii="Times New Roman" w:eastAsia="Times New Roman" w:hAnsi="Times New Roman" w:cs="Times New Roman"/>
                <w:sz w:val="20"/>
                <w:szCs w:val="20"/>
                <w:lang w:eastAsia="en-GB"/>
              </w:rPr>
              <w:br/>
              <w:t>pct.18, 6)</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da</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7.</w:t>
      </w:r>
      <w:r w:rsidRPr="001237C6">
        <w:rPr>
          <w:rFonts w:ascii="Times New Roman" w:eastAsia="Times New Roman" w:hAnsi="Times New Roman" w:cs="Times New Roman"/>
          <w:sz w:val="24"/>
          <w:szCs w:val="24"/>
          <w:lang w:eastAsia="en-GB"/>
        </w:rPr>
        <w:t xml:space="preserve"> Operaţiile de verificare metrologică se efectuează de către laboratoare acreditate şi desemnate conform </w:t>
      </w:r>
      <w:hyperlink r:id="rId15" w:history="1">
        <w:r w:rsidRPr="001237C6">
          <w:rPr>
            <w:rFonts w:ascii="Times New Roman" w:eastAsia="Times New Roman" w:hAnsi="Times New Roman" w:cs="Times New Roman"/>
            <w:color w:val="0000FF"/>
            <w:sz w:val="24"/>
            <w:szCs w:val="24"/>
            <w:u w:val="single"/>
            <w:lang w:eastAsia="en-GB"/>
          </w:rPr>
          <w:t>Legii metrologiei nr.19 din 04.03.2016</w:t>
        </w:r>
      </w:hyperlink>
      <w:r w:rsidRPr="001237C6">
        <w:rPr>
          <w:rFonts w:ascii="Times New Roman" w:eastAsia="Times New Roman" w:hAnsi="Times New Roman" w:cs="Times New Roman"/>
          <w:sz w:val="24"/>
          <w:szCs w:val="24"/>
          <w:lang w:eastAsia="en-GB"/>
        </w:rPr>
        <w:t xml:space="preserve"> pe domeniul respectiv, în cadrul Sistemului Naţional de Metrologie.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8.</w:t>
      </w:r>
      <w:r w:rsidRPr="001237C6">
        <w:rPr>
          <w:rFonts w:ascii="Times New Roman" w:eastAsia="Times New Roman" w:hAnsi="Times New Roman" w:cs="Times New Roman"/>
          <w:sz w:val="24"/>
          <w:szCs w:val="24"/>
          <w:lang w:eastAsia="en-GB"/>
        </w:rPr>
        <w:t xml:space="preserve"> În cazul obţinerii rezultatului nesatisfăcător în timpul efectuării uneia din operaţii, verificarea metrologică se întrerupe şi rezultatul verificării se consideră negativ.</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9.</w:t>
      </w:r>
      <w:r w:rsidRPr="001237C6">
        <w:rPr>
          <w:rFonts w:ascii="Times New Roman" w:eastAsia="Times New Roman" w:hAnsi="Times New Roman" w:cs="Times New Roman"/>
          <w:sz w:val="24"/>
          <w:szCs w:val="24"/>
          <w:lang w:eastAsia="en-GB"/>
        </w:rPr>
        <w:t xml:space="preserve"> Perioada de verificare metrologică – în conformitate cu prevederile „Listei oficiale a mijloacelor de măsurare şi </w:t>
      </w:r>
      <w:proofErr w:type="gramStart"/>
      <w:r w:rsidRPr="001237C6">
        <w:rPr>
          <w:rFonts w:ascii="Times New Roman" w:eastAsia="Times New Roman" w:hAnsi="Times New Roman" w:cs="Times New Roman"/>
          <w:sz w:val="24"/>
          <w:szCs w:val="24"/>
          <w:lang w:eastAsia="en-GB"/>
        </w:rPr>
        <w:t>a</w:t>
      </w:r>
      <w:proofErr w:type="gramEnd"/>
      <w:r w:rsidRPr="001237C6">
        <w:rPr>
          <w:rFonts w:ascii="Times New Roman" w:eastAsia="Times New Roman" w:hAnsi="Times New Roman" w:cs="Times New Roman"/>
          <w:sz w:val="24"/>
          <w:szCs w:val="24"/>
          <w:lang w:eastAsia="en-GB"/>
        </w:rPr>
        <w:t xml:space="preserve"> măsurărilor supuse controlului metrologic legal” aprobate prin </w:t>
      </w:r>
      <w:hyperlink r:id="rId16" w:history="1">
        <w:r w:rsidRPr="001237C6">
          <w:rPr>
            <w:rFonts w:ascii="Times New Roman" w:eastAsia="Times New Roman" w:hAnsi="Times New Roman" w:cs="Times New Roman"/>
            <w:color w:val="0000FF"/>
            <w:sz w:val="24"/>
            <w:szCs w:val="24"/>
            <w:u w:val="single"/>
            <w:lang w:eastAsia="en-GB"/>
          </w:rPr>
          <w:t>Hotărârea Guvernului nr.1042 din 13 septembrie 2016</w:t>
        </w:r>
      </w:hyperlink>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VI. MIJLOACE DE VERIFICARE METROLOGICĂ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10.</w:t>
      </w:r>
      <w:r w:rsidRPr="001237C6">
        <w:rPr>
          <w:rFonts w:ascii="Times New Roman" w:eastAsia="Times New Roman" w:hAnsi="Times New Roman" w:cs="Times New Roman"/>
          <w:sz w:val="24"/>
          <w:szCs w:val="24"/>
          <w:lang w:eastAsia="en-GB"/>
        </w:rPr>
        <w:t xml:space="preserve"> Etaloanele, mijloacele de măsurare şi metodele, utilizate la verificarea iniţială, periodică şi după reparaţie,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corespundă destinaţiei, să fie trasabile la etaloanele naţionale şi/sau </w:t>
      </w:r>
      <w:r w:rsidRPr="001237C6">
        <w:rPr>
          <w:rFonts w:ascii="Times New Roman" w:eastAsia="Times New Roman" w:hAnsi="Times New Roman" w:cs="Times New Roman"/>
          <w:sz w:val="24"/>
          <w:szCs w:val="24"/>
          <w:lang w:eastAsia="en-GB"/>
        </w:rPr>
        <w:lastRenderedPageBreak/>
        <w:t xml:space="preserve">internaţionale. Incertitudinile legate cu acestea etaloane, metodice şi mijloace de măsurare,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normate şi să corespundă la una din următoarele cerinţele: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1)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nu depăşească 1/5 din valorile maxime tolerate ale erorii contorului;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2) sau, la depăşirea valorilor specificate în alin.1), 1/5 valorilor specificate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scoase (scăzute) din valorile maxime tolerate ale erorii contorului supus verificării pentru a obţine valorii noi. Este recomandabil corespunderea alin.1).</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11.</w:t>
      </w:r>
      <w:r w:rsidRPr="001237C6">
        <w:rPr>
          <w:rFonts w:ascii="Times New Roman" w:eastAsia="Times New Roman" w:hAnsi="Times New Roman" w:cs="Times New Roman"/>
          <w:sz w:val="24"/>
          <w:szCs w:val="24"/>
          <w:lang w:eastAsia="en-GB"/>
        </w:rPr>
        <w:t xml:space="preserve"> Instalaţia etalon pentru încercarea traductorului de debit (în cazul CET-ului combinat) şi CET-ului complet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deţină următoarele componente: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1) Dispozitiv de alimentare cu </w:t>
      </w:r>
      <w:proofErr w:type="gramStart"/>
      <w:r w:rsidRPr="001237C6">
        <w:rPr>
          <w:rFonts w:ascii="Times New Roman" w:eastAsia="Times New Roman" w:hAnsi="Times New Roman" w:cs="Times New Roman"/>
          <w:sz w:val="24"/>
          <w:szCs w:val="24"/>
          <w:lang w:eastAsia="en-GB"/>
        </w:rPr>
        <w:t>apă</w:t>
      </w:r>
      <w:proofErr w:type="gramEnd"/>
      <w:r w:rsidRPr="001237C6">
        <w:rPr>
          <w:rFonts w:ascii="Times New Roman" w:eastAsia="Times New Roman" w:hAnsi="Times New Roman" w:cs="Times New Roman"/>
          <w:sz w:val="24"/>
          <w:szCs w:val="24"/>
          <w:lang w:eastAsia="en-GB"/>
        </w:rPr>
        <w:t xml:space="preserve"> (rezervor la presiune atmosferică, rezervor sub presiune, pompă etc.);</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2) Dispozitiv de referinţă etalon (rezervor volumetric etalon, sistem de cântărire, contoare de referinţă etc.);</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3) Conducte;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4) Mijloace de măsurare a presiunii apei;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5) Mijloace de măsurare a temperaturii apei.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12.</w:t>
      </w:r>
      <w:r w:rsidRPr="001237C6">
        <w:rPr>
          <w:rFonts w:ascii="Times New Roman" w:eastAsia="Times New Roman" w:hAnsi="Times New Roman" w:cs="Times New Roman"/>
          <w:sz w:val="24"/>
          <w:szCs w:val="24"/>
          <w:lang w:eastAsia="en-GB"/>
        </w:rPr>
        <w:t xml:space="preserve"> Debitul în timpul efectuării măsurărilor nu trebuie să varieze: ±2</w:t>
      </w:r>
      <w:proofErr w:type="gramStart"/>
      <w:r w:rsidRPr="001237C6">
        <w:rPr>
          <w:rFonts w:ascii="Times New Roman" w:eastAsia="Times New Roman" w:hAnsi="Times New Roman" w:cs="Times New Roman"/>
          <w:sz w:val="24"/>
          <w:szCs w:val="24"/>
          <w:lang w:eastAsia="en-GB"/>
        </w:rPr>
        <w:t>,5</w:t>
      </w:r>
      <w:proofErr w:type="gramEnd"/>
      <w:r w:rsidRPr="001237C6">
        <w:rPr>
          <w:rFonts w:ascii="Times New Roman" w:eastAsia="Times New Roman" w:hAnsi="Times New Roman" w:cs="Times New Roman"/>
          <w:sz w:val="24"/>
          <w:szCs w:val="24"/>
          <w:lang w:eastAsia="en-GB"/>
        </w:rPr>
        <w:t>% – între debitele Q</w:t>
      </w:r>
      <w:r w:rsidRPr="001237C6">
        <w:rPr>
          <w:rFonts w:ascii="Times New Roman" w:eastAsia="Times New Roman" w:hAnsi="Times New Roman" w:cs="Times New Roman"/>
          <w:sz w:val="24"/>
          <w:szCs w:val="24"/>
          <w:vertAlign w:val="subscript"/>
          <w:lang w:eastAsia="en-GB"/>
        </w:rPr>
        <w:t>1</w:t>
      </w:r>
      <w:r w:rsidRPr="001237C6">
        <w:rPr>
          <w:rFonts w:ascii="Times New Roman" w:eastAsia="Times New Roman" w:hAnsi="Times New Roman" w:cs="Times New Roman"/>
          <w:sz w:val="24"/>
          <w:szCs w:val="24"/>
          <w:lang w:eastAsia="en-GB"/>
        </w:rPr>
        <w:t xml:space="preserve"> şi Q</w:t>
      </w:r>
      <w:r w:rsidRPr="001237C6">
        <w:rPr>
          <w:rFonts w:ascii="Times New Roman" w:eastAsia="Times New Roman" w:hAnsi="Times New Roman" w:cs="Times New Roman"/>
          <w:sz w:val="24"/>
          <w:szCs w:val="24"/>
          <w:vertAlign w:val="subscript"/>
          <w:lang w:eastAsia="en-GB"/>
        </w:rPr>
        <w:t>2</w:t>
      </w:r>
      <w:r w:rsidRPr="001237C6">
        <w:rPr>
          <w:rFonts w:ascii="Times New Roman" w:eastAsia="Times New Roman" w:hAnsi="Times New Roman" w:cs="Times New Roman"/>
          <w:sz w:val="24"/>
          <w:szCs w:val="24"/>
          <w:lang w:eastAsia="en-GB"/>
        </w:rPr>
        <w:t xml:space="preserve"> (exclusiv), ±5% – între debitele Q</w:t>
      </w:r>
      <w:r w:rsidRPr="001237C6">
        <w:rPr>
          <w:rFonts w:ascii="Times New Roman" w:eastAsia="Times New Roman" w:hAnsi="Times New Roman" w:cs="Times New Roman"/>
          <w:sz w:val="24"/>
          <w:szCs w:val="24"/>
          <w:vertAlign w:val="subscript"/>
          <w:lang w:eastAsia="en-GB"/>
        </w:rPr>
        <w:t>2</w:t>
      </w:r>
      <w:r w:rsidRPr="001237C6">
        <w:rPr>
          <w:rFonts w:ascii="Times New Roman" w:eastAsia="Times New Roman" w:hAnsi="Times New Roman" w:cs="Times New Roman"/>
          <w:sz w:val="24"/>
          <w:szCs w:val="24"/>
          <w:lang w:eastAsia="en-GB"/>
        </w:rPr>
        <w:t xml:space="preserve"> (inclusiv) şi Q</w:t>
      </w:r>
      <w:r w:rsidRPr="001237C6">
        <w:rPr>
          <w:rFonts w:ascii="Times New Roman" w:eastAsia="Times New Roman" w:hAnsi="Times New Roman" w:cs="Times New Roman"/>
          <w:sz w:val="24"/>
          <w:szCs w:val="24"/>
          <w:vertAlign w:val="subscript"/>
          <w:lang w:eastAsia="en-GB"/>
        </w:rPr>
        <w:t>4</w:t>
      </w:r>
      <w:r w:rsidRPr="001237C6">
        <w:rPr>
          <w:rFonts w:ascii="Times New Roman" w:eastAsia="Times New Roman" w:hAnsi="Times New Roman" w:cs="Times New Roman"/>
          <w:sz w:val="24"/>
          <w:szCs w:val="24"/>
          <w:lang w:eastAsia="en-GB"/>
        </w:rPr>
        <w:t xml:space="preserve">. Pentru verificarea traductoarelor de temperatură este necesar utilizarea a nu mai puţin de 2 termostate (pentru simplificarea procesului de verificare este recomandabil 3) cu intervalul de măsurare de la 0,0ºC până la 200ºC, ce vor asigura stabilitatea şi uniformitatea pentru efectuarea verificării metrologice ale temperaturii. Pentru citirea datelor traductoarelor de temperatură sunt necesare echipamente de măsurare a rezistentei electrice cu exactitatea </w:t>
      </w:r>
      <w:proofErr w:type="gramStart"/>
      <w:r w:rsidRPr="001237C6">
        <w:rPr>
          <w:rFonts w:ascii="Times New Roman" w:eastAsia="Times New Roman" w:hAnsi="Times New Roman" w:cs="Times New Roman"/>
          <w:sz w:val="24"/>
          <w:szCs w:val="24"/>
          <w:lang w:eastAsia="en-GB"/>
        </w:rPr>
        <w:t>ce</w:t>
      </w:r>
      <w:proofErr w:type="gramEnd"/>
      <w:r w:rsidRPr="001237C6">
        <w:rPr>
          <w:rFonts w:ascii="Times New Roman" w:eastAsia="Times New Roman" w:hAnsi="Times New Roman" w:cs="Times New Roman"/>
          <w:sz w:val="24"/>
          <w:szCs w:val="24"/>
          <w:lang w:eastAsia="en-GB"/>
        </w:rPr>
        <w:t xml:space="preserve"> nu trebuie să depăşească 1/5 din eroarea tolerată a traductorului de temperatură. Pentru verificarea calculatoarelor se utilizează echipament de verificare specializate şi echipamente de generare a semnalelor electrice erorile cărora nu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depăşească 1/5 din eroarea tolerată a calculatorului.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VII. CERINŢE PENTRU CALIFICAREA VERIFICATORILOR METROLOGI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13.</w:t>
      </w:r>
      <w:r w:rsidRPr="001237C6">
        <w:rPr>
          <w:rFonts w:ascii="Times New Roman" w:eastAsia="Times New Roman" w:hAnsi="Times New Roman" w:cs="Times New Roman"/>
          <w:sz w:val="24"/>
          <w:szCs w:val="24"/>
          <w:lang w:eastAsia="en-GB"/>
        </w:rPr>
        <w:t xml:space="preserve"> La efectuarea măsurărilor în timpul verificării metrologice şi prelucrării rezultatelor măsurării se admit persoane competente în domeniul dat.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VIII. CERINŢE PRIVIND SECURITATEA</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14.</w:t>
      </w:r>
      <w:r w:rsidRPr="001237C6">
        <w:rPr>
          <w:rFonts w:ascii="Times New Roman" w:eastAsia="Times New Roman" w:hAnsi="Times New Roman" w:cs="Times New Roman"/>
          <w:sz w:val="24"/>
          <w:szCs w:val="24"/>
          <w:lang w:eastAsia="en-GB"/>
        </w:rPr>
        <w:t xml:space="preserve"> La efectuarea verificării metrologice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necesar de a respecta cerinţele de securitate în laborator în corespundere cu SM SR EN 61010-1:2013 şi cu documentaţia tehnică a contoarelor de energie termică şi a mijloacelor de măsurare utilizate.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IX. CONDIŢII DE VERIFICARE METROLOGICĂ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15.</w:t>
      </w:r>
      <w:r w:rsidRPr="001237C6">
        <w:rPr>
          <w:rFonts w:ascii="Times New Roman" w:eastAsia="Times New Roman" w:hAnsi="Times New Roman" w:cs="Times New Roman"/>
          <w:sz w:val="24"/>
          <w:szCs w:val="24"/>
          <w:lang w:eastAsia="en-GB"/>
        </w:rPr>
        <w:t xml:space="preserve"> În timpul efectuării verificării metrologice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se respecte următoarele condiţii: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1) Temperatura mediului ambiant nu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depăşească 20 ± 5ºC;</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2) Umiditatea relativă a aerului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în intervalul 25 ÷ 75%;</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3) Presiunea atmosferică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în intervalul 860 ÷ 1060 hPa;</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4) Temperatura reală şi umiditatea relativă în interiorul domeniului specificat nu trebuie să varieze cu mai mult de ±2</w:t>
      </w:r>
      <w:proofErr w:type="gramStart"/>
      <w:r w:rsidRPr="001237C6">
        <w:rPr>
          <w:rFonts w:ascii="Times New Roman" w:eastAsia="Times New Roman" w:hAnsi="Times New Roman" w:cs="Times New Roman"/>
          <w:sz w:val="24"/>
          <w:szCs w:val="24"/>
          <w:lang w:eastAsia="en-GB"/>
        </w:rPr>
        <w:t>,5</w:t>
      </w:r>
      <w:proofErr w:type="gramEnd"/>
      <w:r w:rsidRPr="001237C6">
        <w:rPr>
          <w:rFonts w:ascii="Times New Roman" w:eastAsia="Times New Roman" w:hAnsi="Times New Roman" w:cs="Times New Roman"/>
          <w:sz w:val="24"/>
          <w:szCs w:val="24"/>
          <w:lang w:eastAsia="en-GB"/>
        </w:rPr>
        <w:t xml:space="preserve"> K şi, respectiv, ±5% în timpul desfăşurării unei măsurări;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5) Temperatura apei la verificarea traductorului de debit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corespundă cu cerinţele pct.18, 1) din prezenta NML.</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X. PREGĂTIREA PENTRU VERIFICAREA METROLOGICĂ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16.</w:t>
      </w:r>
      <w:r w:rsidRPr="001237C6">
        <w:rPr>
          <w:rFonts w:ascii="Times New Roman" w:eastAsia="Times New Roman" w:hAnsi="Times New Roman" w:cs="Times New Roman"/>
          <w:sz w:val="24"/>
          <w:szCs w:val="24"/>
          <w:lang w:eastAsia="en-GB"/>
        </w:rPr>
        <w:t xml:space="preserve"> Înainte de </w:t>
      </w:r>
      <w:proofErr w:type="gramStart"/>
      <w:r w:rsidRPr="001237C6">
        <w:rPr>
          <w:rFonts w:ascii="Times New Roman" w:eastAsia="Times New Roman" w:hAnsi="Times New Roman" w:cs="Times New Roman"/>
          <w:sz w:val="24"/>
          <w:szCs w:val="24"/>
          <w:lang w:eastAsia="en-GB"/>
        </w:rPr>
        <w:t>a</w:t>
      </w:r>
      <w:proofErr w:type="gramEnd"/>
      <w:r w:rsidRPr="001237C6">
        <w:rPr>
          <w:rFonts w:ascii="Times New Roman" w:eastAsia="Times New Roman" w:hAnsi="Times New Roman" w:cs="Times New Roman"/>
          <w:sz w:val="24"/>
          <w:szCs w:val="24"/>
          <w:lang w:eastAsia="en-GB"/>
        </w:rPr>
        <w:t xml:space="preserve"> începe verificarea metrologică, echipamentele de bază, auxiliare, precum şi mijlocul de măsurare supus verificării metrologice se pregătesc pentru funcţionare în conformitate cu instrucţiunile de exploatare şi recomandările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XI. EFECTUAREA VERIFICĂRII METROLOGICE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17.</w:t>
      </w:r>
      <w:r w:rsidRPr="001237C6">
        <w:rPr>
          <w:rFonts w:ascii="Times New Roman" w:eastAsia="Times New Roman" w:hAnsi="Times New Roman" w:cs="Times New Roman"/>
          <w:sz w:val="24"/>
          <w:szCs w:val="24"/>
          <w:lang w:eastAsia="en-GB"/>
        </w:rPr>
        <w:t xml:space="preserve"> La efectuarea verificării aspectului exterior se stabileşte corespunderea CET cu SM EN 1434-1:2016, pct.11 şi documentaţia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Cerinţele faţă de marcarea CET sunt: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lastRenderedPageBreak/>
        <w:t xml:space="preserve">1) </w:t>
      </w:r>
      <w:proofErr w:type="gramStart"/>
      <w:r w:rsidRPr="001237C6">
        <w:rPr>
          <w:rFonts w:ascii="Times New Roman" w:eastAsia="Times New Roman" w:hAnsi="Times New Roman" w:cs="Times New Roman"/>
          <w:sz w:val="24"/>
          <w:szCs w:val="24"/>
          <w:lang w:eastAsia="en-GB"/>
        </w:rPr>
        <w:t>marcajul</w:t>
      </w:r>
      <w:proofErr w:type="gramEnd"/>
      <w:r w:rsidRPr="001237C6">
        <w:rPr>
          <w:rFonts w:ascii="Times New Roman" w:eastAsia="Times New Roman" w:hAnsi="Times New Roman" w:cs="Times New Roman"/>
          <w:sz w:val="24"/>
          <w:szCs w:val="24"/>
          <w:lang w:eastAsia="en-GB"/>
        </w:rPr>
        <w:t xml:space="preserve"> trebuie să fie clar vizibil şi uşor citabil;</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2) CET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marcat cel puţin cu următoarele marcaje, fie grupate sau distribuite pe CET sau părţile componente: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a) </w:t>
      </w:r>
      <w:proofErr w:type="gramStart"/>
      <w:r w:rsidRPr="001237C6">
        <w:rPr>
          <w:rFonts w:ascii="Times New Roman" w:eastAsia="Times New Roman" w:hAnsi="Times New Roman" w:cs="Times New Roman"/>
          <w:sz w:val="24"/>
          <w:szCs w:val="24"/>
          <w:lang w:eastAsia="en-GB"/>
        </w:rPr>
        <w:t>pentru</w:t>
      </w:r>
      <w:proofErr w:type="gramEnd"/>
      <w:r w:rsidRPr="001237C6">
        <w:rPr>
          <w:rFonts w:ascii="Times New Roman" w:eastAsia="Times New Roman" w:hAnsi="Times New Roman" w:cs="Times New Roman"/>
          <w:sz w:val="24"/>
          <w:szCs w:val="24"/>
          <w:lang w:eastAsia="en-GB"/>
        </w:rPr>
        <w:t xml:space="preserve"> </w:t>
      </w:r>
      <w:r w:rsidRPr="001237C6">
        <w:rPr>
          <w:rFonts w:ascii="Times New Roman" w:eastAsia="Times New Roman" w:hAnsi="Times New Roman" w:cs="Times New Roman"/>
          <w:i/>
          <w:iCs/>
          <w:sz w:val="24"/>
          <w:szCs w:val="24"/>
          <w:lang w:eastAsia="en-GB"/>
        </w:rPr>
        <w:t>CET complet</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tipului;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numărul</w:t>
      </w:r>
      <w:proofErr w:type="gramEnd"/>
      <w:r w:rsidRPr="001237C6">
        <w:rPr>
          <w:rFonts w:ascii="Times New Roman" w:eastAsia="Times New Roman" w:hAnsi="Times New Roman" w:cs="Times New Roman"/>
          <w:sz w:val="24"/>
          <w:szCs w:val="24"/>
          <w:lang w:eastAsia="en-GB"/>
        </w:rPr>
        <w:t xml:space="preserve"> de serie;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clasa</w:t>
      </w:r>
      <w:proofErr w:type="gramEnd"/>
      <w:r w:rsidRPr="001237C6">
        <w:rPr>
          <w:rFonts w:ascii="Times New Roman" w:eastAsia="Times New Roman" w:hAnsi="Times New Roman" w:cs="Times New Roman"/>
          <w:sz w:val="24"/>
          <w:szCs w:val="24"/>
          <w:lang w:eastAsia="en-GB"/>
        </w:rPr>
        <w:t xml:space="preserve"> de precizie;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valoarea</w:t>
      </w:r>
      <w:proofErr w:type="gramEnd"/>
      <w:r w:rsidRPr="001237C6">
        <w:rPr>
          <w:rFonts w:ascii="Times New Roman" w:eastAsia="Times New Roman" w:hAnsi="Times New Roman" w:cs="Times New Roman"/>
          <w:sz w:val="24"/>
          <w:szCs w:val="24"/>
          <w:lang w:eastAsia="en-GB"/>
        </w:rPr>
        <w:t xml:space="preserve"> maximă a puterii termice;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unitatea</w:t>
      </w:r>
      <w:proofErr w:type="gramEnd"/>
      <w:r w:rsidRPr="001237C6">
        <w:rPr>
          <w:rFonts w:ascii="Times New Roman" w:eastAsia="Times New Roman" w:hAnsi="Times New Roman" w:cs="Times New Roman"/>
          <w:sz w:val="24"/>
          <w:szCs w:val="24"/>
          <w:lang w:eastAsia="en-GB"/>
        </w:rPr>
        <w:t xml:space="preserve"> de măsură (MJ, kWh);</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clasificarea</w:t>
      </w:r>
      <w:proofErr w:type="gramEnd"/>
      <w:r w:rsidRPr="001237C6">
        <w:rPr>
          <w:rFonts w:ascii="Times New Roman" w:eastAsia="Times New Roman" w:hAnsi="Times New Roman" w:cs="Times New Roman"/>
          <w:sz w:val="24"/>
          <w:szCs w:val="24"/>
          <w:lang w:eastAsia="en-GB"/>
        </w:rPr>
        <w:t xml:space="preserve"> după cerinţele mediului ambiant;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valorilor de debit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i</w:t>
      </w:r>
      <w:r w:rsidRPr="001237C6">
        <w:rPr>
          <w:rFonts w:ascii="Times New Roman" w:eastAsia="Times New Roman" w:hAnsi="Times New Roman" w:cs="Times New Roman"/>
          <w:sz w:val="24"/>
          <w:szCs w:val="24"/>
          <w:lang w:eastAsia="en-GB"/>
        </w:rPr>
        <w:t xml:space="preserve">,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 xml:space="preserve"> şi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s</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diametrul</w:t>
      </w:r>
      <w:proofErr w:type="gramEnd"/>
      <w:r w:rsidRPr="001237C6">
        <w:rPr>
          <w:rFonts w:ascii="Times New Roman" w:eastAsia="Times New Roman" w:hAnsi="Times New Roman" w:cs="Times New Roman"/>
          <w:sz w:val="24"/>
          <w:szCs w:val="24"/>
          <w:lang w:eastAsia="en-GB"/>
        </w:rPr>
        <w:t xml:space="preserve"> nominal;</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cerinţele</w:t>
      </w:r>
      <w:proofErr w:type="gramEnd"/>
      <w:r w:rsidRPr="001237C6">
        <w:rPr>
          <w:rFonts w:ascii="Times New Roman" w:eastAsia="Times New Roman" w:hAnsi="Times New Roman" w:cs="Times New Roman"/>
          <w:sz w:val="24"/>
          <w:szCs w:val="24"/>
          <w:lang w:eastAsia="en-GB"/>
        </w:rPr>
        <w:t xml:space="preserve"> de montare;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presiunea</w:t>
      </w:r>
      <w:proofErr w:type="gramEnd"/>
      <w:r w:rsidRPr="001237C6">
        <w:rPr>
          <w:rFonts w:ascii="Times New Roman" w:eastAsia="Times New Roman" w:hAnsi="Times New Roman" w:cs="Times New Roman"/>
          <w:sz w:val="24"/>
          <w:szCs w:val="24"/>
          <w:lang w:eastAsia="en-GB"/>
        </w:rPr>
        <w:t xml:space="preserve"> nominală (PN);</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presiunea</w:t>
      </w:r>
      <w:proofErr w:type="gramEnd"/>
      <w:r w:rsidRPr="001237C6">
        <w:rPr>
          <w:rFonts w:ascii="Times New Roman" w:eastAsia="Times New Roman" w:hAnsi="Times New Roman" w:cs="Times New Roman"/>
          <w:sz w:val="24"/>
          <w:szCs w:val="24"/>
          <w:lang w:eastAsia="en-GB"/>
        </w:rPr>
        <w:t xml:space="preserve"> maximă admisă de lucru (PS în bar);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pierderea</w:t>
      </w:r>
      <w:proofErr w:type="gramEnd"/>
      <w:r w:rsidRPr="001237C6">
        <w:rPr>
          <w:rFonts w:ascii="Times New Roman" w:eastAsia="Times New Roman" w:hAnsi="Times New Roman" w:cs="Times New Roman"/>
          <w:sz w:val="24"/>
          <w:szCs w:val="24"/>
          <w:lang w:eastAsia="en-GB"/>
        </w:rPr>
        <w:t xml:space="preserve"> de presiune maximă a traductorului de debit;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temperatură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 TD/TT;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diferenţă de temperaturi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tipul</w:t>
      </w:r>
      <w:proofErr w:type="gramEnd"/>
      <w:r w:rsidRPr="001237C6">
        <w:rPr>
          <w:rFonts w:ascii="Times New Roman" w:eastAsia="Times New Roman" w:hAnsi="Times New Roman" w:cs="Times New Roman"/>
          <w:sz w:val="24"/>
          <w:szCs w:val="24"/>
          <w:lang w:eastAsia="en-GB"/>
        </w:rPr>
        <w:t xml:space="preserve"> TT (de ex. Pt 100);</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marcajul</w:t>
      </w:r>
      <w:proofErr w:type="gramEnd"/>
      <w:r w:rsidRPr="001237C6">
        <w:rPr>
          <w:rFonts w:ascii="Times New Roman" w:eastAsia="Times New Roman" w:hAnsi="Times New Roman" w:cs="Times New Roman"/>
          <w:sz w:val="24"/>
          <w:szCs w:val="24"/>
          <w:lang w:eastAsia="en-GB"/>
        </w:rPr>
        <w:t xml:space="preserve"> examinării de tip 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b) </w:t>
      </w:r>
      <w:proofErr w:type="gramStart"/>
      <w:r w:rsidRPr="001237C6">
        <w:rPr>
          <w:rFonts w:ascii="Times New Roman" w:eastAsia="Times New Roman" w:hAnsi="Times New Roman" w:cs="Times New Roman"/>
          <w:sz w:val="24"/>
          <w:szCs w:val="24"/>
          <w:lang w:eastAsia="en-GB"/>
        </w:rPr>
        <w:t>pentru</w:t>
      </w:r>
      <w:proofErr w:type="gramEnd"/>
      <w:r w:rsidRPr="001237C6">
        <w:rPr>
          <w:rFonts w:ascii="Times New Roman" w:eastAsia="Times New Roman" w:hAnsi="Times New Roman" w:cs="Times New Roman"/>
          <w:sz w:val="24"/>
          <w:szCs w:val="24"/>
          <w:lang w:eastAsia="en-GB"/>
        </w:rPr>
        <w:t xml:space="preserve"> părţile componente:</w:t>
      </w:r>
      <w:r w:rsidRPr="001237C6">
        <w:rPr>
          <w:rFonts w:ascii="Times New Roman" w:eastAsia="Times New Roman" w:hAnsi="Times New Roman" w:cs="Times New Roman"/>
          <w:i/>
          <w:iCs/>
          <w:sz w:val="24"/>
          <w:szCs w:val="24"/>
          <w:lang w:eastAsia="en-GB"/>
        </w:rPr>
        <w:t xml:space="preserve"> TD</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tipului;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clasa</w:t>
      </w:r>
      <w:proofErr w:type="gramEnd"/>
      <w:r w:rsidRPr="001237C6">
        <w:rPr>
          <w:rFonts w:ascii="Times New Roman" w:eastAsia="Times New Roman" w:hAnsi="Times New Roman" w:cs="Times New Roman"/>
          <w:sz w:val="24"/>
          <w:szCs w:val="24"/>
          <w:lang w:eastAsia="en-GB"/>
        </w:rPr>
        <w:t xml:space="preserve"> de precizie;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valorilor de debit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i</w:t>
      </w:r>
      <w:r w:rsidRPr="001237C6">
        <w:rPr>
          <w:rFonts w:ascii="Times New Roman" w:eastAsia="Times New Roman" w:hAnsi="Times New Roman" w:cs="Times New Roman"/>
          <w:sz w:val="24"/>
          <w:szCs w:val="24"/>
          <w:lang w:eastAsia="en-GB"/>
        </w:rPr>
        <w:t xml:space="preserve">,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 xml:space="preserve"> şi </w:t>
      </w:r>
      <w:r w:rsidRPr="001237C6">
        <w:rPr>
          <w:rFonts w:ascii="Times New Roman" w:eastAsia="Times New Roman" w:hAnsi="Times New Roman" w:cs="Times New Roman"/>
          <w:i/>
          <w:iCs/>
          <w:sz w:val="24"/>
          <w:szCs w:val="24"/>
          <w:lang w:eastAsia="en-GB"/>
        </w:rPr>
        <w:t>q</w:t>
      </w:r>
      <w:r w:rsidRPr="001237C6">
        <w:rPr>
          <w:rFonts w:ascii="Times New Roman" w:eastAsia="Times New Roman" w:hAnsi="Times New Roman" w:cs="Times New Roman"/>
          <w:sz w:val="24"/>
          <w:szCs w:val="24"/>
          <w:vertAlign w:val="subscript"/>
          <w:lang w:eastAsia="en-GB"/>
        </w:rPr>
        <w:t>s</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presiunea</w:t>
      </w:r>
      <w:proofErr w:type="gramEnd"/>
      <w:r w:rsidRPr="001237C6">
        <w:rPr>
          <w:rFonts w:ascii="Times New Roman" w:eastAsia="Times New Roman" w:hAnsi="Times New Roman" w:cs="Times New Roman"/>
          <w:sz w:val="24"/>
          <w:szCs w:val="24"/>
          <w:lang w:eastAsia="en-GB"/>
        </w:rPr>
        <w:t xml:space="preserve"> nominală (PN);</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presiunea</w:t>
      </w:r>
      <w:proofErr w:type="gramEnd"/>
      <w:r w:rsidRPr="001237C6">
        <w:rPr>
          <w:rFonts w:ascii="Times New Roman" w:eastAsia="Times New Roman" w:hAnsi="Times New Roman" w:cs="Times New Roman"/>
          <w:sz w:val="24"/>
          <w:szCs w:val="24"/>
          <w:lang w:eastAsia="en-GB"/>
        </w:rPr>
        <w:t xml:space="preserve"> maximă admisă de lucru (PS în bar);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pierderea</w:t>
      </w:r>
      <w:proofErr w:type="gramEnd"/>
      <w:r w:rsidRPr="001237C6">
        <w:rPr>
          <w:rFonts w:ascii="Times New Roman" w:eastAsia="Times New Roman" w:hAnsi="Times New Roman" w:cs="Times New Roman"/>
          <w:sz w:val="24"/>
          <w:szCs w:val="24"/>
          <w:lang w:eastAsia="en-GB"/>
        </w:rPr>
        <w:t xml:space="preserve"> de presiune maximă;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temperatură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cerinţele</w:t>
      </w:r>
      <w:proofErr w:type="gramEnd"/>
      <w:r w:rsidRPr="001237C6">
        <w:rPr>
          <w:rFonts w:ascii="Times New Roman" w:eastAsia="Times New Roman" w:hAnsi="Times New Roman" w:cs="Times New Roman"/>
          <w:sz w:val="24"/>
          <w:szCs w:val="24"/>
          <w:lang w:eastAsia="en-GB"/>
        </w:rPr>
        <w:t xml:space="preserve"> de montare;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dimensiunile</w:t>
      </w:r>
      <w:proofErr w:type="gramEnd"/>
      <w:r w:rsidRPr="001237C6">
        <w:rPr>
          <w:rFonts w:ascii="Times New Roman" w:eastAsia="Times New Roman" w:hAnsi="Times New Roman" w:cs="Times New Roman"/>
          <w:sz w:val="24"/>
          <w:szCs w:val="24"/>
          <w:lang w:eastAsia="en-GB"/>
        </w:rPr>
        <w:t xml:space="preserve"> racordului cu filet/flanşei.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w:t>
      </w:r>
      <w:r w:rsidRPr="001237C6">
        <w:rPr>
          <w:rFonts w:ascii="Times New Roman" w:eastAsia="Times New Roman" w:hAnsi="Times New Roman" w:cs="Times New Roman"/>
          <w:i/>
          <w:iCs/>
          <w:sz w:val="24"/>
          <w:szCs w:val="24"/>
          <w:lang w:eastAsia="en-GB"/>
        </w:rPr>
        <w:t xml:space="preserve"> TT</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tipului (de ex. Pt 100);</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temperatură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diferenţă de temperaturi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presiunea</w:t>
      </w:r>
      <w:proofErr w:type="gramEnd"/>
      <w:r w:rsidRPr="001237C6">
        <w:rPr>
          <w:rFonts w:ascii="Times New Roman" w:eastAsia="Times New Roman" w:hAnsi="Times New Roman" w:cs="Times New Roman"/>
          <w:sz w:val="24"/>
          <w:szCs w:val="24"/>
          <w:lang w:eastAsia="en-GB"/>
        </w:rPr>
        <w:t xml:space="preserve"> maximă admisă de lucru (PS în bar);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temperatura</w:t>
      </w:r>
      <w:proofErr w:type="gramEnd"/>
      <w:r w:rsidRPr="001237C6">
        <w:rPr>
          <w:rFonts w:ascii="Times New Roman" w:eastAsia="Times New Roman" w:hAnsi="Times New Roman" w:cs="Times New Roman"/>
          <w:sz w:val="24"/>
          <w:szCs w:val="24"/>
          <w:lang w:eastAsia="en-GB"/>
        </w:rPr>
        <w:t xml:space="preserve"> maximă tolerată;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schema</w:t>
      </w:r>
      <w:proofErr w:type="gramEnd"/>
      <w:r w:rsidRPr="001237C6">
        <w:rPr>
          <w:rFonts w:ascii="Times New Roman" w:eastAsia="Times New Roman" w:hAnsi="Times New Roman" w:cs="Times New Roman"/>
          <w:sz w:val="24"/>
          <w:szCs w:val="24"/>
          <w:lang w:eastAsia="en-GB"/>
        </w:rPr>
        <w:t xml:space="preserve"> de conexiune;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dimensiunile</w:t>
      </w:r>
      <w:proofErr w:type="gramEnd"/>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d)</w:t>
      </w:r>
      <w:r w:rsidRPr="001237C6">
        <w:rPr>
          <w:rFonts w:ascii="Times New Roman" w:eastAsia="Times New Roman" w:hAnsi="Times New Roman" w:cs="Times New Roman"/>
          <w:i/>
          <w:iCs/>
          <w:sz w:val="24"/>
          <w:szCs w:val="24"/>
          <w:lang w:eastAsia="en-GB"/>
        </w:rPr>
        <w:t xml:space="preserve"> Calculator</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producătorului;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denumirea</w:t>
      </w:r>
      <w:proofErr w:type="gramEnd"/>
      <w:r w:rsidRPr="001237C6">
        <w:rPr>
          <w:rFonts w:ascii="Times New Roman" w:eastAsia="Times New Roman" w:hAnsi="Times New Roman" w:cs="Times New Roman"/>
          <w:sz w:val="24"/>
          <w:szCs w:val="24"/>
          <w:lang w:eastAsia="en-GB"/>
        </w:rPr>
        <w:t xml:space="preserve"> tipului;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numărul</w:t>
      </w:r>
      <w:proofErr w:type="gramEnd"/>
      <w:r w:rsidRPr="001237C6">
        <w:rPr>
          <w:rFonts w:ascii="Times New Roman" w:eastAsia="Times New Roman" w:hAnsi="Times New Roman" w:cs="Times New Roman"/>
          <w:sz w:val="24"/>
          <w:szCs w:val="24"/>
          <w:lang w:eastAsia="en-GB"/>
        </w:rPr>
        <w:t xml:space="preserve"> de serie;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clasa</w:t>
      </w:r>
      <w:proofErr w:type="gramEnd"/>
      <w:r w:rsidRPr="001237C6">
        <w:rPr>
          <w:rFonts w:ascii="Times New Roman" w:eastAsia="Times New Roman" w:hAnsi="Times New Roman" w:cs="Times New Roman"/>
          <w:sz w:val="24"/>
          <w:szCs w:val="24"/>
          <w:lang w:eastAsia="en-GB"/>
        </w:rPr>
        <w:t xml:space="preserve"> de precizie;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valoarea</w:t>
      </w:r>
      <w:proofErr w:type="gramEnd"/>
      <w:r w:rsidRPr="001237C6">
        <w:rPr>
          <w:rFonts w:ascii="Times New Roman" w:eastAsia="Times New Roman" w:hAnsi="Times New Roman" w:cs="Times New Roman"/>
          <w:sz w:val="24"/>
          <w:szCs w:val="24"/>
          <w:lang w:eastAsia="en-GB"/>
        </w:rPr>
        <w:t xml:space="preserve"> maximă a puterii termice;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unitatea</w:t>
      </w:r>
      <w:proofErr w:type="gramEnd"/>
      <w:r w:rsidRPr="001237C6">
        <w:rPr>
          <w:rFonts w:ascii="Times New Roman" w:eastAsia="Times New Roman" w:hAnsi="Times New Roman" w:cs="Times New Roman"/>
          <w:sz w:val="24"/>
          <w:szCs w:val="24"/>
          <w:lang w:eastAsia="en-GB"/>
        </w:rPr>
        <w:t xml:space="preserve"> de măsură (MJ, kWh);</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clasificarea</w:t>
      </w:r>
      <w:proofErr w:type="gramEnd"/>
      <w:r w:rsidRPr="001237C6">
        <w:rPr>
          <w:rFonts w:ascii="Times New Roman" w:eastAsia="Times New Roman" w:hAnsi="Times New Roman" w:cs="Times New Roman"/>
          <w:sz w:val="24"/>
          <w:szCs w:val="24"/>
          <w:lang w:eastAsia="en-GB"/>
        </w:rPr>
        <w:t xml:space="preserve"> după cerinţele mediului ambiant;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temperatură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intervalul</w:t>
      </w:r>
      <w:proofErr w:type="gramEnd"/>
      <w:r w:rsidRPr="001237C6">
        <w:rPr>
          <w:rFonts w:ascii="Times New Roman" w:eastAsia="Times New Roman" w:hAnsi="Times New Roman" w:cs="Times New Roman"/>
          <w:sz w:val="24"/>
          <w:szCs w:val="24"/>
          <w:lang w:eastAsia="en-GB"/>
        </w:rPr>
        <w:t xml:space="preserve"> de diferenţă de temperaturi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dimensiuni</w:t>
      </w:r>
      <w:proofErr w:type="gramEnd"/>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 </w:t>
      </w:r>
      <w:proofErr w:type="gramStart"/>
      <w:r w:rsidRPr="001237C6">
        <w:rPr>
          <w:rFonts w:ascii="Times New Roman" w:eastAsia="Times New Roman" w:hAnsi="Times New Roman" w:cs="Times New Roman"/>
          <w:sz w:val="24"/>
          <w:szCs w:val="24"/>
          <w:lang w:eastAsia="en-GB"/>
        </w:rPr>
        <w:t>cerinţele</w:t>
      </w:r>
      <w:proofErr w:type="gramEnd"/>
      <w:r w:rsidRPr="001237C6">
        <w:rPr>
          <w:rFonts w:ascii="Times New Roman" w:eastAsia="Times New Roman" w:hAnsi="Times New Roman" w:cs="Times New Roman"/>
          <w:sz w:val="24"/>
          <w:szCs w:val="24"/>
          <w:lang w:eastAsia="en-GB"/>
        </w:rPr>
        <w:t xml:space="preserve"> de montare.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lastRenderedPageBreak/>
        <w:t xml:space="preserve">Marcarea poate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difere de cele indicate mai sus, dar în conformitate cu SM EN 1434-1:2016, pct.11.</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CET-urile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fără defecţiuni mecanice.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18.</w:t>
      </w:r>
      <w:r w:rsidRPr="001237C6">
        <w:rPr>
          <w:rFonts w:ascii="Times New Roman" w:eastAsia="Times New Roman" w:hAnsi="Times New Roman" w:cs="Times New Roman"/>
          <w:sz w:val="24"/>
          <w:szCs w:val="24"/>
          <w:lang w:eastAsia="en-GB"/>
        </w:rPr>
        <w:t xml:space="preserve"> Încercarea de performanţă</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1) Traductorul de debit (TD) se verifică la temperatura de (50 ± 5</w:t>
      </w:r>
      <w:proofErr w:type="gramStart"/>
      <w:r w:rsidRPr="001237C6">
        <w:rPr>
          <w:rFonts w:ascii="Times New Roman" w:eastAsia="Times New Roman" w:hAnsi="Times New Roman" w:cs="Times New Roman"/>
          <w:sz w:val="24"/>
          <w:szCs w:val="24"/>
          <w:lang w:eastAsia="en-GB"/>
        </w:rPr>
        <w:t>)º</w:t>
      </w:r>
      <w:proofErr w:type="gramEnd"/>
      <w:r w:rsidRPr="001237C6">
        <w:rPr>
          <w:rFonts w:ascii="Times New Roman" w:eastAsia="Times New Roman" w:hAnsi="Times New Roman" w:cs="Times New Roman"/>
          <w:sz w:val="24"/>
          <w:szCs w:val="24"/>
          <w:lang w:eastAsia="en-GB"/>
        </w:rPr>
        <w:t>C pentru fiecare din intervalele de debit: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a) </w:t>
      </w:r>
      <w:proofErr w:type="gramStart"/>
      <w:r w:rsidRPr="001237C6">
        <w:rPr>
          <w:rFonts w:ascii="Times New Roman" w:eastAsia="Times New Roman" w:hAnsi="Times New Roman" w:cs="Times New Roman"/>
          <w:sz w:val="24"/>
          <w:szCs w:val="24"/>
          <w:lang w:eastAsia="en-GB"/>
        </w:rPr>
        <w:t>q</w:t>
      </w:r>
      <w:r w:rsidRPr="001237C6">
        <w:rPr>
          <w:rFonts w:ascii="Times New Roman" w:eastAsia="Times New Roman" w:hAnsi="Times New Roman" w:cs="Times New Roman"/>
          <w:sz w:val="24"/>
          <w:szCs w:val="24"/>
          <w:vertAlign w:val="subscript"/>
          <w:lang w:eastAsia="en-GB"/>
        </w:rPr>
        <w:t>i</w:t>
      </w:r>
      <w:proofErr w:type="gramEnd"/>
      <w:r w:rsidRPr="001237C6">
        <w:rPr>
          <w:rFonts w:ascii="Times New Roman" w:eastAsia="Times New Roman" w:hAnsi="Times New Roman" w:cs="Times New Roman"/>
          <w:sz w:val="24"/>
          <w:szCs w:val="24"/>
          <w:lang w:eastAsia="en-GB"/>
        </w:rPr>
        <w:t xml:space="preserve"> ≤ q ≤ 1,1·q</w:t>
      </w:r>
      <w:r w:rsidRPr="001237C6">
        <w:rPr>
          <w:rFonts w:ascii="Times New Roman" w:eastAsia="Times New Roman" w:hAnsi="Times New Roman" w:cs="Times New Roman"/>
          <w:sz w:val="24"/>
          <w:szCs w:val="24"/>
          <w:vertAlign w:val="subscript"/>
          <w:lang w:eastAsia="en-GB"/>
        </w:rPr>
        <w:t>i</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b) 0</w:t>
      </w:r>
      <w:proofErr w:type="gramStart"/>
      <w:r w:rsidRPr="001237C6">
        <w:rPr>
          <w:rFonts w:ascii="Times New Roman" w:eastAsia="Times New Roman" w:hAnsi="Times New Roman" w:cs="Times New Roman"/>
          <w:sz w:val="24"/>
          <w:szCs w:val="24"/>
          <w:lang w:eastAsia="en-GB"/>
        </w:rPr>
        <w:t>,1</w:t>
      </w:r>
      <w:proofErr w:type="gramEnd"/>
      <w:r w:rsidRPr="001237C6">
        <w:rPr>
          <w:rFonts w:ascii="Times New Roman" w:eastAsia="Times New Roman" w:hAnsi="Times New Roman" w:cs="Times New Roman"/>
          <w:sz w:val="24"/>
          <w:szCs w:val="24"/>
          <w:lang w:eastAsia="en-GB"/>
        </w:rPr>
        <w:t>·q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 xml:space="preserve"> ≤ q ≤ 0,11·q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 0</w:t>
      </w:r>
      <w:proofErr w:type="gramStart"/>
      <w:r w:rsidRPr="001237C6">
        <w:rPr>
          <w:rFonts w:ascii="Times New Roman" w:eastAsia="Times New Roman" w:hAnsi="Times New Roman" w:cs="Times New Roman"/>
          <w:sz w:val="24"/>
          <w:szCs w:val="24"/>
          <w:lang w:eastAsia="en-GB"/>
        </w:rPr>
        <w:t>,9</w:t>
      </w:r>
      <w:proofErr w:type="gramEnd"/>
      <w:r w:rsidRPr="001237C6">
        <w:rPr>
          <w:rFonts w:ascii="Times New Roman" w:eastAsia="Times New Roman" w:hAnsi="Times New Roman" w:cs="Times New Roman"/>
          <w:sz w:val="24"/>
          <w:szCs w:val="24"/>
          <w:lang w:eastAsia="en-GB"/>
        </w:rPr>
        <w:t>·q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 xml:space="preserve"> ≤ q ≤ 1,0·q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2) Eroarea de măsurare a diferenţei de temperatură pentru perechile de traductoare de temperatură (TT). Fiecare din două TT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verificate separat (fără teacă de protecţie), pentru fiecare din trei intervale de temperatură, indicate în tabelul 2.</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374"/>
        <w:gridCol w:w="2576"/>
        <w:gridCol w:w="4617"/>
      </w:tblGrid>
      <w:tr w:rsidR="001237C6" w:rsidRPr="001237C6" w:rsidTr="001237C6">
        <w:trPr>
          <w:jc w:val="center"/>
        </w:trPr>
        <w:tc>
          <w:tcPr>
            <w:tcW w:w="0" w:type="auto"/>
            <w:gridSpan w:val="3"/>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right"/>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Tabelul 2</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Intervalele de temperatură la verificare</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tc>
      </w:tr>
      <w:tr w:rsidR="001237C6" w:rsidRPr="001237C6" w:rsidTr="001237C6">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Nr.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Θ</w:t>
            </w:r>
            <w:r w:rsidRPr="001237C6">
              <w:rPr>
                <w:rFonts w:ascii="Times New Roman" w:eastAsia="Times New Roman" w:hAnsi="Times New Roman" w:cs="Times New Roman"/>
                <w:b/>
                <w:bCs/>
                <w:sz w:val="20"/>
                <w:szCs w:val="20"/>
                <w:vertAlign w:val="subscript"/>
                <w:lang w:eastAsia="en-GB"/>
              </w:rPr>
              <w:t>min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Intervalul de temperaturi</w:t>
            </w:r>
          </w:p>
        </w:tc>
      </w:tr>
      <w:tr w:rsidR="001237C6" w:rsidRPr="001237C6" w:rsidTr="001237C6">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&lt; 20°C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de la Θ</w:t>
            </w:r>
            <w:r w:rsidRPr="001237C6">
              <w:rPr>
                <w:rFonts w:ascii="Times New Roman" w:eastAsia="Times New Roman" w:hAnsi="Times New Roman" w:cs="Times New Roman"/>
                <w:sz w:val="20"/>
                <w:szCs w:val="20"/>
                <w:vertAlign w:val="subscript"/>
                <w:lang w:eastAsia="en-GB"/>
              </w:rPr>
              <w:t xml:space="preserve">min </w:t>
            </w:r>
            <w:r w:rsidRPr="001237C6">
              <w:rPr>
                <w:rFonts w:ascii="Times New Roman" w:eastAsia="Times New Roman" w:hAnsi="Times New Roman" w:cs="Times New Roman"/>
                <w:sz w:val="20"/>
                <w:szCs w:val="20"/>
                <w:lang w:eastAsia="en-GB"/>
              </w:rPr>
              <w:t>pînă la (Θ</w:t>
            </w:r>
            <w:r w:rsidRPr="001237C6">
              <w:rPr>
                <w:rFonts w:ascii="Times New Roman" w:eastAsia="Times New Roman" w:hAnsi="Times New Roman" w:cs="Times New Roman"/>
                <w:sz w:val="20"/>
                <w:szCs w:val="20"/>
                <w:vertAlign w:val="subscript"/>
                <w:lang w:eastAsia="en-GB"/>
              </w:rPr>
              <w:t xml:space="preserve">min </w:t>
            </w:r>
            <w:r w:rsidRPr="001237C6">
              <w:rPr>
                <w:rFonts w:ascii="Times New Roman" w:eastAsia="Times New Roman" w:hAnsi="Times New Roman" w:cs="Times New Roman"/>
                <w:sz w:val="20"/>
                <w:szCs w:val="20"/>
                <w:lang w:eastAsia="en-GB"/>
              </w:rPr>
              <w:t>+ 10 K)</w:t>
            </w:r>
          </w:p>
        </w:tc>
      </w:tr>
      <w:tr w:rsidR="001237C6" w:rsidRPr="001237C6" w:rsidTr="001237C6">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20°C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de la 35 pînă la 45°C</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pentru toate Θ</w:t>
            </w:r>
            <w:r w:rsidRPr="001237C6">
              <w:rPr>
                <w:rFonts w:ascii="Times New Roman" w:eastAsia="Times New Roman" w:hAnsi="Times New Roman" w:cs="Times New Roman"/>
                <w:sz w:val="20"/>
                <w:szCs w:val="20"/>
                <w:vertAlign w:val="subscript"/>
                <w:lang w:eastAsia="en-GB"/>
              </w:rPr>
              <w:t>min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de la 75 pînă la 85°C</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pentru toate Θ</w:t>
            </w:r>
            <w:r w:rsidRPr="001237C6">
              <w:rPr>
                <w:rFonts w:ascii="Times New Roman" w:eastAsia="Times New Roman" w:hAnsi="Times New Roman" w:cs="Times New Roman"/>
                <w:sz w:val="20"/>
                <w:szCs w:val="20"/>
                <w:vertAlign w:val="subscript"/>
                <w:lang w:eastAsia="en-GB"/>
              </w:rPr>
              <w:t>min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de la (Θ</w:t>
            </w:r>
            <w:r w:rsidRPr="001237C6">
              <w:rPr>
                <w:rFonts w:ascii="Times New Roman" w:eastAsia="Times New Roman" w:hAnsi="Times New Roman" w:cs="Times New Roman"/>
                <w:sz w:val="20"/>
                <w:szCs w:val="20"/>
                <w:vertAlign w:val="subscript"/>
                <w:lang w:eastAsia="en-GB"/>
              </w:rPr>
              <w:t xml:space="preserve">max </w:t>
            </w:r>
            <w:r w:rsidRPr="001237C6">
              <w:rPr>
                <w:rFonts w:ascii="Times New Roman" w:eastAsia="Times New Roman" w:hAnsi="Times New Roman" w:cs="Times New Roman"/>
                <w:sz w:val="20"/>
                <w:szCs w:val="20"/>
                <w:lang w:eastAsia="en-GB"/>
              </w:rPr>
              <w:t>- 30 K) pînă la Θ</w:t>
            </w:r>
            <w:r w:rsidRPr="001237C6">
              <w:rPr>
                <w:rFonts w:ascii="Times New Roman" w:eastAsia="Times New Roman" w:hAnsi="Times New Roman" w:cs="Times New Roman"/>
                <w:sz w:val="20"/>
                <w:szCs w:val="20"/>
                <w:vertAlign w:val="subscript"/>
                <w:lang w:eastAsia="en-GB"/>
              </w:rPr>
              <w:t>max</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Adâncimea de imersie a TT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nu mai mică decât 90% din lungimea TT.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Valorile rezistenţei obţinute trebuie să fie utilizate în sistema de trei ecuaţii pentru determinarea a trei constante ale ecuaţiei „temperatura/rezistenţă” conform SM SR EN 60751:2012, apoi construită curba care trece prin aceste trei puncte determinate. Se efectuează operaţia pentru fiecare TT.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Se construieşte curba ideală utilizând constantele standard conform SM SR EN 60751:2012. Pentru determinarea erorii la diferite temperaturi din indicaţiile curbei caracteristice pentru fiecare din TT se scad indicaţiile caracteristicii „ideale”.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Pasul următor – determinarea erorii maxime </w:t>
      </w:r>
      <w:proofErr w:type="gramStart"/>
      <w:r w:rsidRPr="001237C6">
        <w:rPr>
          <w:rFonts w:ascii="Times New Roman" w:eastAsia="Times New Roman" w:hAnsi="Times New Roman" w:cs="Times New Roman"/>
          <w:sz w:val="24"/>
          <w:szCs w:val="24"/>
          <w:lang w:eastAsia="en-GB"/>
        </w:rPr>
        <w:t>a</w:t>
      </w:r>
      <w:proofErr w:type="gramEnd"/>
      <w:r w:rsidRPr="001237C6">
        <w:rPr>
          <w:rFonts w:ascii="Times New Roman" w:eastAsia="Times New Roman" w:hAnsi="Times New Roman" w:cs="Times New Roman"/>
          <w:sz w:val="24"/>
          <w:szCs w:val="24"/>
          <w:lang w:eastAsia="en-GB"/>
        </w:rPr>
        <w:t xml:space="preserve"> indicaţiilor TT la fiecare interval de temperatură şi diferenţei de temperaturi stabilite pentru TT.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Pentru temperatura retur mai mare de 80°C sunt luate în evidenţă numai diferenţele de temperaturi mai </w:t>
      </w:r>
      <w:proofErr w:type="gramStart"/>
      <w:r w:rsidRPr="001237C6">
        <w:rPr>
          <w:rFonts w:ascii="Times New Roman" w:eastAsia="Times New Roman" w:hAnsi="Times New Roman" w:cs="Times New Roman"/>
          <w:sz w:val="24"/>
          <w:szCs w:val="24"/>
          <w:lang w:eastAsia="en-GB"/>
        </w:rPr>
        <w:t>mari</w:t>
      </w:r>
      <w:proofErr w:type="gramEnd"/>
      <w:r w:rsidRPr="001237C6">
        <w:rPr>
          <w:rFonts w:ascii="Times New Roman" w:eastAsia="Times New Roman" w:hAnsi="Times New Roman" w:cs="Times New Roman"/>
          <w:sz w:val="24"/>
          <w:szCs w:val="24"/>
          <w:lang w:eastAsia="en-GB"/>
        </w:rPr>
        <w:t xml:space="preserve"> de 10 K.</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Valoarea erorii, determinată cum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indicat mai sus nu trebuie să depăşească MPE indicate în Capitolul IV.</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3) Verificarea calculatorului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necesar de a fi efectuată, cel puţin, în fiecare din următoarele intervalele de temperaturi:</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a)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 ∆Θ ≤ 1</w:t>
      </w:r>
      <w:proofErr w:type="gramStart"/>
      <w:r w:rsidRPr="001237C6">
        <w:rPr>
          <w:rFonts w:ascii="Times New Roman" w:eastAsia="Times New Roman" w:hAnsi="Times New Roman" w:cs="Times New Roman"/>
          <w:sz w:val="24"/>
          <w:szCs w:val="24"/>
          <w:lang w:eastAsia="en-GB"/>
        </w:rPr>
        <w:t>,2</w:t>
      </w:r>
      <w:proofErr w:type="gramEnd"/>
      <w:r w:rsidRPr="001237C6">
        <w:rPr>
          <w:rFonts w:ascii="Times New Roman" w:eastAsia="Times New Roman" w:hAnsi="Times New Roman" w:cs="Times New Roman"/>
          <w:sz w:val="24"/>
          <w:szCs w:val="24"/>
          <w:lang w:eastAsia="en-GB"/>
        </w:rPr>
        <w:t>·∆Θ</w:t>
      </w:r>
      <w:r w:rsidRPr="001237C6">
        <w:rPr>
          <w:rFonts w:ascii="Times New Roman" w:eastAsia="Times New Roman" w:hAnsi="Times New Roman" w:cs="Times New Roman"/>
          <w:sz w:val="24"/>
          <w:szCs w:val="24"/>
          <w:vertAlign w:val="subscript"/>
          <w:lang w:eastAsia="en-GB"/>
        </w:rPr>
        <w:t>min</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sz w:val="24"/>
          <w:szCs w:val="24"/>
          <w:lang w:eastAsia="en-GB"/>
        </w:rPr>
        <w:t>b</w:t>
      </w:r>
      <w:proofErr w:type="gramEnd"/>
      <w:r w:rsidRPr="001237C6">
        <w:rPr>
          <w:rFonts w:ascii="Times New Roman" w:eastAsia="Times New Roman" w:hAnsi="Times New Roman" w:cs="Times New Roman"/>
          <w:sz w:val="24"/>
          <w:szCs w:val="24"/>
          <w:lang w:eastAsia="en-GB"/>
        </w:rPr>
        <w:t>) 10 K·∆Θ ≤ 20K;</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 ∆Θ</w:t>
      </w:r>
      <w:r w:rsidRPr="001237C6">
        <w:rPr>
          <w:rFonts w:ascii="Times New Roman" w:eastAsia="Times New Roman" w:hAnsi="Times New Roman" w:cs="Times New Roman"/>
          <w:sz w:val="24"/>
          <w:szCs w:val="24"/>
          <w:vertAlign w:val="subscript"/>
          <w:lang w:eastAsia="en-GB"/>
        </w:rPr>
        <w:t xml:space="preserve">max </w:t>
      </w:r>
      <w:r w:rsidRPr="001237C6">
        <w:rPr>
          <w:rFonts w:ascii="Times New Roman" w:eastAsia="Times New Roman" w:hAnsi="Times New Roman" w:cs="Times New Roman"/>
          <w:sz w:val="24"/>
          <w:szCs w:val="24"/>
          <w:lang w:eastAsia="en-GB"/>
        </w:rPr>
        <w:t>-5K ≤ ∆Θ ≤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Valoarea modulară a debitului nu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depăşească valoarea maximă tolerată, stabilită pentru calculator.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Temperatura la retur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de la 40 pînă la 70°C, dacă nu se depăşeşte valoarea lui Θ</w:t>
      </w:r>
      <w:r w:rsidRPr="001237C6">
        <w:rPr>
          <w:rFonts w:ascii="Times New Roman" w:eastAsia="Times New Roman" w:hAnsi="Times New Roman" w:cs="Times New Roman"/>
          <w:sz w:val="24"/>
          <w:szCs w:val="24"/>
          <w:vertAlign w:val="subscript"/>
          <w:lang w:eastAsia="en-GB"/>
        </w:rPr>
        <w:t>max</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4) Subansamblul Calculatorul şi perechea de TT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verificate în intervalul de temperaturi conform pct.18 alin.2) şi în intervalul diferenţei de temperaturi conform pct.18 alin.3) al prezentei norme.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Pentru acestea elemente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efectuată o operaţie suplimentară. Operaţia prevede introducerea perechii TT în două termostate diferite. Valoarea diferenţei de temperaturi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între 3 şi 4 K. Semnalul, care simulează debitul, nu trebuie să depăşească valoarea semnalului maxim admisibil pentru calculator.</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lastRenderedPageBreak/>
        <w:t>În cazul contorului complet, unde TT şi calculatorul sunt neseparabile, verificarea se efectuează în conformitate cu pct.18 alin.3).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5) CET combinat. TD, TT şi calculatorul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verificate separat în conformitate cu pct.18 alin.1)-3).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6) CET complet. Verificarea CET complet se efectuează în următoarele intervale: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a) ∆Θ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 ∆Θ ≤ 1</w:t>
      </w:r>
      <w:proofErr w:type="gramStart"/>
      <w:r w:rsidRPr="001237C6">
        <w:rPr>
          <w:rFonts w:ascii="Times New Roman" w:eastAsia="Times New Roman" w:hAnsi="Times New Roman" w:cs="Times New Roman"/>
          <w:sz w:val="24"/>
          <w:szCs w:val="24"/>
          <w:lang w:eastAsia="en-GB"/>
        </w:rPr>
        <w:t>,2</w:t>
      </w:r>
      <w:proofErr w:type="gramEnd"/>
      <w:r w:rsidRPr="001237C6">
        <w:rPr>
          <w:rFonts w:ascii="Times New Roman" w:eastAsia="Times New Roman" w:hAnsi="Times New Roman" w:cs="Times New Roman"/>
          <w:sz w:val="24"/>
          <w:szCs w:val="24"/>
          <w:lang w:eastAsia="en-GB"/>
        </w:rPr>
        <w:t>·∆Θ</w:t>
      </w:r>
      <w:r w:rsidRPr="001237C6">
        <w:rPr>
          <w:rFonts w:ascii="Times New Roman" w:eastAsia="Times New Roman" w:hAnsi="Times New Roman" w:cs="Times New Roman"/>
          <w:sz w:val="24"/>
          <w:szCs w:val="24"/>
          <w:vertAlign w:val="subscript"/>
          <w:lang w:eastAsia="en-GB"/>
        </w:rPr>
        <w:t xml:space="preserve">min </w:t>
      </w:r>
      <w:r w:rsidRPr="001237C6">
        <w:rPr>
          <w:rFonts w:ascii="Times New Roman" w:eastAsia="Times New Roman" w:hAnsi="Times New Roman" w:cs="Times New Roman"/>
          <w:sz w:val="24"/>
          <w:szCs w:val="24"/>
          <w:lang w:eastAsia="en-GB"/>
        </w:rPr>
        <w:t>şi 0,9·q</w:t>
      </w:r>
      <w:r w:rsidRPr="001237C6">
        <w:rPr>
          <w:rFonts w:ascii="Times New Roman" w:eastAsia="Times New Roman" w:hAnsi="Times New Roman" w:cs="Times New Roman"/>
          <w:sz w:val="24"/>
          <w:szCs w:val="24"/>
          <w:vertAlign w:val="subscript"/>
          <w:lang w:eastAsia="en-GB"/>
        </w:rPr>
        <w:t xml:space="preserve">p </w:t>
      </w:r>
      <w:r w:rsidRPr="001237C6">
        <w:rPr>
          <w:rFonts w:ascii="Times New Roman" w:eastAsia="Times New Roman" w:hAnsi="Times New Roman" w:cs="Times New Roman"/>
          <w:sz w:val="24"/>
          <w:szCs w:val="24"/>
          <w:lang w:eastAsia="en-GB"/>
        </w:rPr>
        <w:t>≤ q ≤ 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proofErr w:type="gramStart"/>
      <w:r w:rsidRPr="001237C6">
        <w:rPr>
          <w:rFonts w:ascii="Times New Roman" w:eastAsia="Times New Roman" w:hAnsi="Times New Roman" w:cs="Times New Roman"/>
          <w:sz w:val="24"/>
          <w:szCs w:val="24"/>
          <w:lang w:eastAsia="en-GB"/>
        </w:rPr>
        <w:t>b</w:t>
      </w:r>
      <w:proofErr w:type="gramEnd"/>
      <w:r w:rsidRPr="001237C6">
        <w:rPr>
          <w:rFonts w:ascii="Times New Roman" w:eastAsia="Times New Roman" w:hAnsi="Times New Roman" w:cs="Times New Roman"/>
          <w:sz w:val="24"/>
          <w:szCs w:val="24"/>
          <w:lang w:eastAsia="en-GB"/>
        </w:rPr>
        <w:t>) 10 K·∆Θ ≤ 20K şi 0,1·q</w:t>
      </w:r>
      <w:r w:rsidRPr="001237C6">
        <w:rPr>
          <w:rFonts w:ascii="Times New Roman" w:eastAsia="Times New Roman" w:hAnsi="Times New Roman" w:cs="Times New Roman"/>
          <w:sz w:val="24"/>
          <w:szCs w:val="24"/>
          <w:vertAlign w:val="subscript"/>
          <w:lang w:eastAsia="en-GB"/>
        </w:rPr>
        <w:t xml:space="preserve">p </w:t>
      </w:r>
      <w:r w:rsidRPr="001237C6">
        <w:rPr>
          <w:rFonts w:ascii="Times New Roman" w:eastAsia="Times New Roman" w:hAnsi="Times New Roman" w:cs="Times New Roman"/>
          <w:sz w:val="24"/>
          <w:szCs w:val="24"/>
          <w:lang w:eastAsia="en-GB"/>
        </w:rPr>
        <w:t>≤ q ≤ 0,11·q</w:t>
      </w:r>
      <w:r w:rsidRPr="001237C6">
        <w:rPr>
          <w:rFonts w:ascii="Times New Roman" w:eastAsia="Times New Roman" w:hAnsi="Times New Roman" w:cs="Times New Roman"/>
          <w:sz w:val="24"/>
          <w:szCs w:val="24"/>
          <w:vertAlign w:val="subscript"/>
          <w:lang w:eastAsia="en-GB"/>
        </w:rPr>
        <w:t>p</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c) ∆Θ</w:t>
      </w:r>
      <w:r w:rsidRPr="001237C6">
        <w:rPr>
          <w:rFonts w:ascii="Times New Roman" w:eastAsia="Times New Roman" w:hAnsi="Times New Roman" w:cs="Times New Roman"/>
          <w:sz w:val="24"/>
          <w:szCs w:val="24"/>
          <w:vertAlign w:val="subscript"/>
          <w:lang w:eastAsia="en-GB"/>
        </w:rPr>
        <w:t xml:space="preserve">max </w:t>
      </w:r>
      <w:r w:rsidRPr="001237C6">
        <w:rPr>
          <w:rFonts w:ascii="Times New Roman" w:eastAsia="Times New Roman" w:hAnsi="Times New Roman" w:cs="Times New Roman"/>
          <w:sz w:val="24"/>
          <w:szCs w:val="24"/>
          <w:lang w:eastAsia="en-GB"/>
        </w:rPr>
        <w:t>-5K ≤ ∆Θ ≤ ∆Θ</w:t>
      </w:r>
      <w:r w:rsidRPr="001237C6">
        <w:rPr>
          <w:rFonts w:ascii="Times New Roman" w:eastAsia="Times New Roman" w:hAnsi="Times New Roman" w:cs="Times New Roman"/>
          <w:sz w:val="24"/>
          <w:szCs w:val="24"/>
          <w:vertAlign w:val="subscript"/>
          <w:lang w:eastAsia="en-GB"/>
        </w:rPr>
        <w:t xml:space="preserve">max </w:t>
      </w:r>
      <w:r w:rsidRPr="001237C6">
        <w:rPr>
          <w:rFonts w:ascii="Times New Roman" w:eastAsia="Times New Roman" w:hAnsi="Times New Roman" w:cs="Times New Roman"/>
          <w:sz w:val="24"/>
          <w:szCs w:val="24"/>
          <w:lang w:eastAsia="en-GB"/>
        </w:rPr>
        <w:t>şi q</w:t>
      </w:r>
      <w:r w:rsidRPr="001237C6">
        <w:rPr>
          <w:rFonts w:ascii="Times New Roman" w:eastAsia="Times New Roman" w:hAnsi="Times New Roman" w:cs="Times New Roman"/>
          <w:sz w:val="24"/>
          <w:szCs w:val="24"/>
          <w:vertAlign w:val="subscript"/>
          <w:lang w:eastAsia="en-GB"/>
        </w:rPr>
        <w:t>i</w:t>
      </w:r>
      <w:r w:rsidRPr="001237C6">
        <w:rPr>
          <w:rFonts w:ascii="Times New Roman" w:eastAsia="Times New Roman" w:hAnsi="Times New Roman" w:cs="Times New Roman"/>
          <w:sz w:val="24"/>
          <w:szCs w:val="24"/>
          <w:lang w:eastAsia="en-GB"/>
        </w:rPr>
        <w:t xml:space="preserve"> ≤ q ≤ 1</w:t>
      </w:r>
      <w:proofErr w:type="gramStart"/>
      <w:r w:rsidRPr="001237C6">
        <w:rPr>
          <w:rFonts w:ascii="Times New Roman" w:eastAsia="Times New Roman" w:hAnsi="Times New Roman" w:cs="Times New Roman"/>
          <w:sz w:val="24"/>
          <w:szCs w:val="24"/>
          <w:lang w:eastAsia="en-GB"/>
        </w:rPr>
        <w:t>,1</w:t>
      </w:r>
      <w:proofErr w:type="gramEnd"/>
      <w:r w:rsidRPr="001237C6">
        <w:rPr>
          <w:rFonts w:ascii="Times New Roman" w:eastAsia="Times New Roman" w:hAnsi="Times New Roman" w:cs="Times New Roman"/>
          <w:sz w:val="24"/>
          <w:szCs w:val="24"/>
          <w:lang w:eastAsia="en-GB"/>
        </w:rPr>
        <w:t>·q</w:t>
      </w:r>
      <w:r w:rsidRPr="001237C6">
        <w:rPr>
          <w:rFonts w:ascii="Times New Roman" w:eastAsia="Times New Roman" w:hAnsi="Times New Roman" w:cs="Times New Roman"/>
          <w:sz w:val="24"/>
          <w:szCs w:val="24"/>
          <w:vertAlign w:val="subscript"/>
          <w:lang w:eastAsia="en-GB"/>
        </w:rPr>
        <w:t>i</w:t>
      </w:r>
      <w:r w:rsidRPr="001237C6">
        <w:rPr>
          <w:rFonts w:ascii="Times New Roman" w:eastAsia="Times New Roman" w:hAnsi="Times New Roman" w:cs="Times New Roman"/>
          <w:sz w:val="24"/>
          <w:szCs w:val="24"/>
          <w:lang w:eastAsia="en-GB"/>
        </w:rPr>
        <w:t>;</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xml:space="preserve">Temperatura la retur trebuie </w:t>
      </w:r>
      <w:proofErr w:type="gramStart"/>
      <w:r w:rsidRPr="001237C6">
        <w:rPr>
          <w:rFonts w:ascii="Times New Roman" w:eastAsia="Times New Roman" w:hAnsi="Times New Roman" w:cs="Times New Roman"/>
          <w:sz w:val="24"/>
          <w:szCs w:val="24"/>
          <w:lang w:eastAsia="en-GB"/>
        </w:rPr>
        <w:t>să</w:t>
      </w:r>
      <w:proofErr w:type="gramEnd"/>
      <w:r w:rsidRPr="001237C6">
        <w:rPr>
          <w:rFonts w:ascii="Times New Roman" w:eastAsia="Times New Roman" w:hAnsi="Times New Roman" w:cs="Times New Roman"/>
          <w:sz w:val="24"/>
          <w:szCs w:val="24"/>
          <w:lang w:eastAsia="en-GB"/>
        </w:rPr>
        <w:t xml:space="preserve"> fie de la 40 până la 70°C</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jc w:val="center"/>
        <w:rPr>
          <w:rFonts w:ascii="Times New Roman" w:eastAsia="Times New Roman" w:hAnsi="Times New Roman" w:cs="Times New Roman"/>
          <w:b/>
          <w:bCs/>
          <w:sz w:val="24"/>
          <w:szCs w:val="24"/>
          <w:lang w:eastAsia="en-GB"/>
        </w:rPr>
      </w:pPr>
      <w:r w:rsidRPr="001237C6">
        <w:rPr>
          <w:rFonts w:ascii="Times New Roman" w:eastAsia="Times New Roman" w:hAnsi="Times New Roman" w:cs="Times New Roman"/>
          <w:b/>
          <w:bCs/>
          <w:sz w:val="24"/>
          <w:szCs w:val="24"/>
          <w:lang w:eastAsia="en-GB"/>
        </w:rPr>
        <w:t>XII. ÎNTOCMIREA REZULTATELOR VERIFICĂRII METROLOGICE</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19.</w:t>
      </w:r>
      <w:r w:rsidRPr="001237C6">
        <w:rPr>
          <w:rFonts w:ascii="Times New Roman" w:eastAsia="Times New Roman" w:hAnsi="Times New Roman" w:cs="Times New Roman"/>
          <w:sz w:val="24"/>
          <w:szCs w:val="24"/>
          <w:lang w:eastAsia="en-GB"/>
        </w:rPr>
        <w:t xml:space="preserve"> Rezultatele verificării metrologice se înregistrează în procesul-verbal de verificare metrologică, forma recomandată a cărui </w:t>
      </w:r>
      <w:proofErr w:type="gramStart"/>
      <w:r w:rsidRPr="001237C6">
        <w:rPr>
          <w:rFonts w:ascii="Times New Roman" w:eastAsia="Times New Roman" w:hAnsi="Times New Roman" w:cs="Times New Roman"/>
          <w:sz w:val="24"/>
          <w:szCs w:val="24"/>
          <w:lang w:eastAsia="en-GB"/>
        </w:rPr>
        <w:t>este</w:t>
      </w:r>
      <w:proofErr w:type="gramEnd"/>
      <w:r w:rsidRPr="001237C6">
        <w:rPr>
          <w:rFonts w:ascii="Times New Roman" w:eastAsia="Times New Roman" w:hAnsi="Times New Roman" w:cs="Times New Roman"/>
          <w:sz w:val="24"/>
          <w:szCs w:val="24"/>
          <w:lang w:eastAsia="en-GB"/>
        </w:rPr>
        <w:t xml:space="preserve"> prezentat în Anexele A şi B.</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20.</w:t>
      </w:r>
      <w:r w:rsidRPr="001237C6">
        <w:rPr>
          <w:rFonts w:ascii="Times New Roman" w:eastAsia="Times New Roman" w:hAnsi="Times New Roman" w:cs="Times New Roman"/>
          <w:sz w:val="24"/>
          <w:szCs w:val="24"/>
          <w:lang w:eastAsia="en-GB"/>
        </w:rPr>
        <w:t xml:space="preserve"> În cazul rezultatelor satisfăcătoare ale verificării metrologice se elaborează buletin de verificare metrologică de strictă evidenţă conform RGML 12:2013.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b/>
          <w:bCs/>
          <w:sz w:val="24"/>
          <w:szCs w:val="24"/>
          <w:lang w:eastAsia="en-GB"/>
        </w:rPr>
        <w:t>21.</w:t>
      </w:r>
      <w:r w:rsidRPr="001237C6">
        <w:rPr>
          <w:rFonts w:ascii="Times New Roman" w:eastAsia="Times New Roman" w:hAnsi="Times New Roman" w:cs="Times New Roman"/>
          <w:sz w:val="24"/>
          <w:szCs w:val="24"/>
          <w:lang w:eastAsia="en-GB"/>
        </w:rPr>
        <w:t xml:space="preserve"> În cazul rezultatelor nesatisfăcătoare ale verificării metrologice se eliberează buletin de inutilizabilitate conform RGML 12:2013.</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1648"/>
        <w:gridCol w:w="837"/>
        <w:gridCol w:w="1349"/>
        <w:gridCol w:w="1304"/>
        <w:gridCol w:w="1399"/>
        <w:gridCol w:w="1260"/>
        <w:gridCol w:w="1314"/>
        <w:gridCol w:w="1389"/>
      </w:tblGrid>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right"/>
              <w:rPr>
                <w:rFonts w:ascii="Arial" w:eastAsia="Times New Roman" w:hAnsi="Arial" w:cs="Arial"/>
                <w:sz w:val="20"/>
                <w:szCs w:val="20"/>
                <w:lang w:eastAsia="en-GB"/>
              </w:rPr>
            </w:pPr>
            <w:r w:rsidRPr="001237C6">
              <w:rPr>
                <w:rFonts w:ascii="Arial" w:eastAsia="Times New Roman" w:hAnsi="Arial" w:cs="Arial"/>
                <w:b/>
                <w:bCs/>
                <w:sz w:val="20"/>
                <w:szCs w:val="20"/>
                <w:lang w:eastAsia="en-GB"/>
              </w:rPr>
              <w:t>Anexa A</w:t>
            </w: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sz w:val="20"/>
                <w:szCs w:val="20"/>
                <w:lang w:eastAsia="en-GB"/>
              </w:rPr>
            </w:pPr>
            <w:r w:rsidRPr="001237C6">
              <w:rPr>
                <w:rFonts w:ascii="Arial" w:eastAsia="Times New Roman" w:hAnsi="Arial" w:cs="Arial"/>
                <w:b/>
                <w:bCs/>
                <w:sz w:val="20"/>
                <w:szCs w:val="20"/>
                <w:lang w:eastAsia="en-GB"/>
              </w:rPr>
              <w:t>Proces-verbal de verificare metrologică a CET combinat</w:t>
            </w: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Data efectuării verificării metrologice _____ / ______ / ________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jc w:val="center"/>
        </w:trPr>
        <w:tc>
          <w:tcPr>
            <w:tcW w:w="0" w:type="auto"/>
            <w:gridSpan w:val="4"/>
            <w:tcBorders>
              <w:top w:val="nil"/>
              <w:left w:val="nil"/>
              <w:bottom w:val="nil"/>
              <w:right w:val="nil"/>
            </w:tcBorders>
            <w:noWrap/>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Solicitantul _______________________________</w:t>
            </w:r>
          </w:p>
          <w:p w:rsidR="001237C6" w:rsidRPr="001237C6" w:rsidRDefault="001237C6" w:rsidP="001237C6">
            <w:pPr>
              <w:spacing w:after="0" w:line="240" w:lineRule="auto"/>
              <w:ind w:firstLine="1021"/>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Tip CET 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Nr. de fabricaţie __________________________</w:t>
            </w:r>
          </w:p>
        </w:tc>
        <w:tc>
          <w:tcPr>
            <w:tcW w:w="0" w:type="auto"/>
            <w:gridSpan w:val="4"/>
            <w:tcBorders>
              <w:top w:val="nil"/>
              <w:left w:val="nil"/>
              <w:bottom w:val="nil"/>
              <w:right w:val="nil"/>
            </w:tcBorders>
            <w:noWrap/>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Denumirea etalonului 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Tip ______________________________________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Nr. de fabricare 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Data ultimei etalonări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(sau nr. certificatului) ________________________</w:t>
            </w:r>
          </w:p>
        </w:tc>
      </w:tr>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Rezultatele verificării metrologice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b/>
                <w:bCs/>
                <w:sz w:val="20"/>
                <w:szCs w:val="20"/>
                <w:lang w:eastAsia="en-GB"/>
              </w:rPr>
              <w:t>1.</w:t>
            </w:r>
            <w:r w:rsidRPr="001237C6">
              <w:rPr>
                <w:rFonts w:ascii="Arial" w:eastAsia="Times New Roman" w:hAnsi="Arial" w:cs="Arial"/>
                <w:sz w:val="20"/>
                <w:szCs w:val="20"/>
                <w:lang w:eastAsia="en-GB"/>
              </w:rPr>
              <w:t xml:space="preserve"> Verificarea aspectului exterior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 </w:t>
            </w:r>
            <w:r w:rsidRPr="001237C6">
              <w:rPr>
                <w:rFonts w:ascii="Arial" w:eastAsia="Times New Roman" w:hAnsi="Arial" w:cs="Arial"/>
                <w:i/>
                <w:iCs/>
                <w:sz w:val="20"/>
                <w:szCs w:val="20"/>
                <w:lang w:eastAsia="en-GB"/>
              </w:rPr>
              <w:t>admis</w:t>
            </w: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 </w:t>
            </w:r>
            <w:r w:rsidRPr="001237C6">
              <w:rPr>
                <w:rFonts w:ascii="Arial" w:eastAsia="Times New Roman" w:hAnsi="Arial" w:cs="Arial"/>
                <w:i/>
                <w:iCs/>
                <w:sz w:val="20"/>
                <w:szCs w:val="20"/>
                <w:lang w:eastAsia="en-GB"/>
              </w:rPr>
              <w:t>respins</w:t>
            </w: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b/>
                <w:bCs/>
                <w:sz w:val="20"/>
                <w:szCs w:val="20"/>
                <w:lang w:eastAsia="en-GB"/>
              </w:rPr>
              <w:t>2.</w:t>
            </w:r>
            <w:r w:rsidRPr="001237C6">
              <w:rPr>
                <w:rFonts w:ascii="Arial" w:eastAsia="Times New Roman" w:hAnsi="Arial" w:cs="Arial"/>
                <w:sz w:val="20"/>
                <w:szCs w:val="20"/>
                <w:lang w:eastAsia="en-GB"/>
              </w:rPr>
              <w:t xml:space="preserve"> Încercări de performanţă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2.1. Traductor de debit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Condiţiile de mediu: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temperatura mediului ambiant ______ °C;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umiditatea relativă a aerului ________ %;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roofErr w:type="gramStart"/>
            <w:r w:rsidRPr="001237C6">
              <w:rPr>
                <w:rFonts w:ascii="Arial" w:eastAsia="Times New Roman" w:hAnsi="Arial" w:cs="Arial"/>
                <w:sz w:val="20"/>
                <w:szCs w:val="20"/>
                <w:lang w:eastAsia="en-GB"/>
              </w:rPr>
              <w:t>presiunea</w:t>
            </w:r>
            <w:proofErr w:type="gramEnd"/>
            <w:r w:rsidRPr="001237C6">
              <w:rPr>
                <w:rFonts w:ascii="Arial" w:eastAsia="Times New Roman" w:hAnsi="Arial" w:cs="Arial"/>
                <w:sz w:val="20"/>
                <w:szCs w:val="20"/>
                <w:lang w:eastAsia="en-GB"/>
              </w:rPr>
              <w:t xml:space="preserve"> atmosferică _____________ hPa.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Temperatura apei, °C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Debit, m</w:t>
            </w:r>
            <w:r w:rsidRPr="001237C6">
              <w:rPr>
                <w:rFonts w:ascii="Arial" w:eastAsia="Times New Roman" w:hAnsi="Arial" w:cs="Arial"/>
                <w:b/>
                <w:bCs/>
                <w:sz w:val="20"/>
                <w:szCs w:val="20"/>
                <w:vertAlign w:val="superscript"/>
                <w:lang w:eastAsia="en-GB"/>
              </w:rPr>
              <w:t>3</w:t>
            </w:r>
            <w:r w:rsidRPr="001237C6">
              <w:rPr>
                <w:rFonts w:ascii="Arial" w:eastAsia="Times New Roman" w:hAnsi="Arial" w:cs="Arial"/>
                <w:b/>
                <w:bCs/>
                <w:sz w:val="20"/>
                <w:szCs w:val="20"/>
                <w:lang w:eastAsia="en-GB"/>
              </w:rPr>
              <w:t>/h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Indicaţiile iniţiale, m</w:t>
            </w:r>
            <w:r w:rsidRPr="001237C6">
              <w:rPr>
                <w:rFonts w:ascii="Arial" w:eastAsia="Times New Roman" w:hAnsi="Arial" w:cs="Arial"/>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Indicaţiile finale, m</w:t>
            </w:r>
            <w:r w:rsidRPr="001237C6">
              <w:rPr>
                <w:rFonts w:ascii="Arial" w:eastAsia="Times New Roman" w:hAnsi="Arial" w:cs="Arial"/>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Volumul măsurat, 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Volumul etalon, 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Eroarea relativă,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Limita erorii tolerate, %</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r w:rsidRPr="001237C6">
              <w:rPr>
                <w:rFonts w:ascii="Arial" w:eastAsia="Times New Roman" w:hAnsi="Arial" w:cs="Arial"/>
                <w:i/>
                <w:iCs/>
                <w:sz w:val="20"/>
                <w:szCs w:val="20"/>
                <w:lang w:eastAsia="en-GB"/>
              </w:rPr>
              <w:t>admis</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w:t>
            </w:r>
            <w:r w:rsidRPr="001237C6">
              <w:rPr>
                <w:rFonts w:ascii="Arial" w:eastAsia="Times New Roman" w:hAnsi="Arial" w:cs="Arial"/>
                <w:i/>
                <w:iCs/>
                <w:sz w:val="20"/>
                <w:szCs w:val="20"/>
                <w:lang w:eastAsia="en-GB"/>
              </w:rPr>
              <w:t xml:space="preserve"> respins</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2.2. Perechi de traductoare de temperatură (TT)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trHeight w:val="2910"/>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lastRenderedPageBreak/>
              <w:t>Tipul/CSN: 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________________________________________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R0nom: ___________________________________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Producător: 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W100: ____________________________________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Condiţiile de mediu: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temperatura mediului ambiant ______ °C;</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umiditatea relativă a aerului ________ %;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roofErr w:type="gramStart"/>
            <w:r w:rsidRPr="001237C6">
              <w:rPr>
                <w:rFonts w:ascii="Arial" w:eastAsia="Times New Roman" w:hAnsi="Arial" w:cs="Arial"/>
                <w:sz w:val="20"/>
                <w:szCs w:val="20"/>
                <w:lang w:eastAsia="en-GB"/>
              </w:rPr>
              <w:t>presiunea</w:t>
            </w:r>
            <w:proofErr w:type="gramEnd"/>
            <w:r w:rsidRPr="001237C6">
              <w:rPr>
                <w:rFonts w:ascii="Arial" w:eastAsia="Times New Roman" w:hAnsi="Arial" w:cs="Arial"/>
                <w:sz w:val="20"/>
                <w:szCs w:val="20"/>
                <w:lang w:eastAsia="en-GB"/>
              </w:rPr>
              <w:t xml:space="preserve"> atmosferică _____________ hPa.</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Determinarea coeficienţilor de temperatură a TR tur</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R0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R0 - R0n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ΔR0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R100</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W100</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ΔW100</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ΔWadm</w:t>
            </w:r>
          </w:p>
        </w:tc>
      </w:tr>
      <w:tr w:rsidR="001237C6" w:rsidRPr="001237C6" w:rsidTr="001237C6">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Ω</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Ω</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Ω</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Ω</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Măsurarea diferenţei de temperatură</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r>
      <w:tr w:rsidR="001237C6" w:rsidRPr="001237C6" w:rsidTr="001237C6">
        <w:trPr>
          <w:jc w:val="center"/>
        </w:trPr>
        <w:tc>
          <w:tcPr>
            <w:tcW w:w="0" w:type="auto"/>
            <w:gridSpan w:val="2"/>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Valoarea reală °C</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Valoarea măsurată °C</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Valoarea măsurată °C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Valoarea reală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Valoarea tolerată</w:t>
            </w:r>
          </w:p>
        </w:tc>
      </w:tr>
      <w:tr w:rsidR="001237C6" w:rsidRPr="001237C6" w:rsidTr="001237C6">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Arial" w:eastAsia="Times New Roman" w:hAnsi="Arial" w:cs="Arial"/>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δΔt, ±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δΔt</w:t>
            </w:r>
            <w:r w:rsidRPr="001237C6">
              <w:rPr>
                <w:rFonts w:ascii="Arial" w:eastAsia="Times New Roman" w:hAnsi="Arial" w:cs="Arial"/>
                <w:b/>
                <w:bCs/>
                <w:sz w:val="20"/>
                <w:szCs w:val="20"/>
                <w:vertAlign w:val="subscript"/>
                <w:lang w:eastAsia="en-GB"/>
              </w:rPr>
              <w:t>adm</w:t>
            </w:r>
            <w:r w:rsidRPr="001237C6">
              <w:rPr>
                <w:rFonts w:ascii="Arial" w:eastAsia="Times New Roman" w:hAnsi="Arial" w:cs="Arial"/>
                <w:b/>
                <w:bCs/>
                <w:sz w:val="20"/>
                <w:szCs w:val="20"/>
                <w:lang w:eastAsia="en-GB"/>
              </w:rPr>
              <w:t>, ± %</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 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 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R 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 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R 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T 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gridSpan w:val="8"/>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2.3. Calculator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Condiţiile de mediu: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temperatura mediului ambiant ______ °C;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umiditatea relativă a aerului ________ %;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w:t>
            </w:r>
            <w:proofErr w:type="gramStart"/>
            <w:r w:rsidRPr="001237C6">
              <w:rPr>
                <w:rFonts w:ascii="Arial" w:eastAsia="Times New Roman" w:hAnsi="Arial" w:cs="Arial"/>
                <w:sz w:val="20"/>
                <w:szCs w:val="20"/>
                <w:lang w:eastAsia="en-GB"/>
              </w:rPr>
              <w:t>presiunea</w:t>
            </w:r>
            <w:proofErr w:type="gramEnd"/>
            <w:r w:rsidRPr="001237C6">
              <w:rPr>
                <w:rFonts w:ascii="Arial" w:eastAsia="Times New Roman" w:hAnsi="Arial" w:cs="Arial"/>
                <w:sz w:val="20"/>
                <w:szCs w:val="20"/>
                <w:lang w:eastAsia="en-GB"/>
              </w:rPr>
              <w:t xml:space="preserve"> atmosferică _____________ hPa. </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74"/>
        <w:gridCol w:w="795"/>
        <w:gridCol w:w="639"/>
        <w:gridCol w:w="639"/>
        <w:gridCol w:w="639"/>
        <w:gridCol w:w="601"/>
        <w:gridCol w:w="537"/>
        <w:gridCol w:w="461"/>
        <w:gridCol w:w="562"/>
        <w:gridCol w:w="766"/>
        <w:gridCol w:w="614"/>
        <w:gridCol w:w="1211"/>
        <w:gridCol w:w="639"/>
        <w:gridCol w:w="888"/>
        <w:gridCol w:w="1135"/>
      </w:tblGrid>
      <w:tr w:rsidR="001237C6" w:rsidRPr="001237C6" w:rsidTr="001237C6">
        <w:trPr>
          <w:jc w:val="center"/>
        </w:trPr>
        <w:tc>
          <w:tcPr>
            <w:tcW w:w="4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Nr.</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Q m</w:t>
            </w:r>
            <w:r w:rsidRPr="001237C6">
              <w:rPr>
                <w:rFonts w:ascii="Times New Roman" w:eastAsia="Times New Roman" w:hAnsi="Times New Roman" w:cs="Times New Roman"/>
                <w:b/>
                <w:bCs/>
                <w:sz w:val="20"/>
                <w:szCs w:val="20"/>
                <w:vertAlign w:val="superscript"/>
                <w:lang w:eastAsia="en-GB"/>
              </w:rPr>
              <w:t>3</w:t>
            </w:r>
            <w:r w:rsidRPr="001237C6">
              <w:rPr>
                <w:rFonts w:ascii="Times New Roman" w:eastAsia="Times New Roman" w:hAnsi="Times New Roman" w:cs="Times New Roman"/>
                <w:b/>
                <w:bCs/>
                <w:sz w:val="20"/>
                <w:szCs w:val="20"/>
                <w:lang w:eastAsia="en-GB"/>
              </w:rPr>
              <w:t>/h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Einit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Efin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Vinit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Vfin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Ttur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Tretur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DTm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Eref</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relat.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tolerată</w:t>
            </w:r>
          </w:p>
        </w:tc>
      </w:tr>
      <w:tr w:rsidR="001237C6" w:rsidRPr="001237C6" w:rsidTr="001237C6">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237C6" w:rsidRPr="001237C6" w:rsidRDefault="001237C6" w:rsidP="001237C6">
            <w:pPr>
              <w:spacing w:after="0" w:line="240" w:lineRule="auto"/>
              <w:rPr>
                <w:rFonts w:ascii="Times New Roman" w:eastAsia="Times New Roman" w:hAnsi="Times New Roman" w:cs="Times New Roman"/>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KWh/m</w:t>
            </w:r>
            <w:r w:rsidRPr="001237C6">
              <w:rPr>
                <w:rFonts w:ascii="Times New Roman" w:eastAsia="Times New Roman" w:hAnsi="Times New Roman" w:cs="Times New Roman"/>
                <w:b/>
                <w:bCs/>
                <w:sz w:val="20"/>
                <w:szCs w:val="20"/>
                <w:vertAlign w:val="superscript"/>
                <w:lang w:eastAsia="en-GB"/>
              </w:rPr>
              <w:t>3</w:t>
            </w:r>
            <w:r w:rsidRPr="001237C6">
              <w:rPr>
                <w:rFonts w:ascii="Times New Roman" w:eastAsia="Times New Roman" w:hAnsi="Times New Roman" w:cs="Times New Roman"/>
                <w:b/>
                <w:bCs/>
                <w:sz w:val="20"/>
                <w:szCs w:val="20"/>
                <w:lang w:eastAsia="en-GB"/>
              </w:rPr>
              <w:t>/K</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gridSpan w:val="15"/>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w:t>
            </w:r>
            <w:r w:rsidRPr="001237C6">
              <w:rPr>
                <w:rFonts w:ascii="Times New Roman" w:eastAsia="Times New Roman" w:hAnsi="Times New Roman" w:cs="Times New Roman"/>
                <w:i/>
                <w:iCs/>
                <w:sz w:val="20"/>
                <w:szCs w:val="20"/>
                <w:lang w:eastAsia="en-GB"/>
              </w:rPr>
              <w:t xml:space="preserve"> admis</w:t>
            </w: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w:t>
            </w:r>
            <w:r w:rsidRPr="001237C6">
              <w:rPr>
                <w:rFonts w:ascii="Times New Roman" w:eastAsia="Times New Roman" w:hAnsi="Times New Roman" w:cs="Times New Roman"/>
                <w:i/>
                <w:iCs/>
                <w:sz w:val="20"/>
                <w:szCs w:val="20"/>
                <w:lang w:eastAsia="en-GB"/>
              </w:rPr>
              <w:t xml:space="preserve"> respins</w:t>
            </w: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Executor ________________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Coordonat ________________</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5168"/>
        <w:gridCol w:w="5332"/>
      </w:tblGrid>
      <w:tr w:rsidR="001237C6" w:rsidRPr="001237C6" w:rsidTr="001237C6">
        <w:trPr>
          <w:jc w:val="center"/>
        </w:trPr>
        <w:tc>
          <w:tcPr>
            <w:tcW w:w="0" w:type="auto"/>
            <w:gridSpan w:val="2"/>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right"/>
              <w:rPr>
                <w:rFonts w:ascii="Arial" w:eastAsia="Times New Roman" w:hAnsi="Arial" w:cs="Arial"/>
                <w:sz w:val="20"/>
                <w:szCs w:val="20"/>
                <w:lang w:eastAsia="en-GB"/>
              </w:rPr>
            </w:pPr>
            <w:r w:rsidRPr="001237C6">
              <w:rPr>
                <w:rFonts w:ascii="Arial" w:eastAsia="Times New Roman" w:hAnsi="Arial" w:cs="Arial"/>
                <w:b/>
                <w:bCs/>
                <w:sz w:val="20"/>
                <w:szCs w:val="20"/>
                <w:lang w:eastAsia="en-GB"/>
              </w:rPr>
              <w:t>Anexa B</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b/>
                <w:bCs/>
                <w:sz w:val="20"/>
                <w:szCs w:val="20"/>
                <w:lang w:eastAsia="en-GB"/>
              </w:rPr>
            </w:pPr>
            <w:r w:rsidRPr="001237C6">
              <w:rPr>
                <w:rFonts w:ascii="Arial" w:eastAsia="Times New Roman" w:hAnsi="Arial" w:cs="Arial"/>
                <w:b/>
                <w:bCs/>
                <w:sz w:val="20"/>
                <w:szCs w:val="20"/>
                <w:lang w:eastAsia="en-GB"/>
              </w:rPr>
              <w:t>Proces-verbal de verificare metrologică a CET complet</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jc w:val="center"/>
              <w:rPr>
                <w:rFonts w:ascii="Arial" w:eastAsia="Times New Roman" w:hAnsi="Arial" w:cs="Arial"/>
                <w:sz w:val="20"/>
                <w:szCs w:val="20"/>
                <w:lang w:eastAsia="en-GB"/>
              </w:rPr>
            </w:pPr>
            <w:r w:rsidRPr="001237C6">
              <w:rPr>
                <w:rFonts w:ascii="Arial" w:eastAsia="Times New Roman" w:hAnsi="Arial" w:cs="Arial"/>
                <w:sz w:val="20"/>
                <w:szCs w:val="20"/>
                <w:lang w:eastAsia="en-GB"/>
              </w:rPr>
              <w:t>Data efectuării verificării metrologice _____ / ______ / 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lastRenderedPageBreak/>
              <w:t> </w:t>
            </w:r>
          </w:p>
        </w:tc>
      </w:tr>
      <w:tr w:rsidR="001237C6" w:rsidRPr="001237C6" w:rsidTr="001237C6">
        <w:trPr>
          <w:jc w:val="center"/>
        </w:trPr>
        <w:tc>
          <w:tcPr>
            <w:tcW w:w="0" w:type="auto"/>
            <w:tcBorders>
              <w:top w:val="nil"/>
              <w:left w:val="nil"/>
              <w:bottom w:val="nil"/>
              <w:right w:val="nil"/>
            </w:tcBorders>
            <w:noWrap/>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lastRenderedPageBreak/>
              <w:t>Solicitantul _______________________________</w:t>
            </w:r>
          </w:p>
          <w:p w:rsidR="001237C6" w:rsidRPr="001237C6" w:rsidRDefault="001237C6" w:rsidP="001237C6">
            <w:pPr>
              <w:spacing w:after="0" w:line="240" w:lineRule="auto"/>
              <w:ind w:firstLine="1021"/>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Tip CET 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Nr. de fabricaţie __________________________</w:t>
            </w:r>
          </w:p>
        </w:tc>
        <w:tc>
          <w:tcPr>
            <w:tcW w:w="0" w:type="auto"/>
            <w:tcBorders>
              <w:top w:val="nil"/>
              <w:left w:val="nil"/>
              <w:bottom w:val="nil"/>
              <w:right w:val="nil"/>
            </w:tcBorders>
            <w:noWrap/>
            <w:tcMar>
              <w:top w:w="15" w:type="dxa"/>
              <w:left w:w="45" w:type="dxa"/>
              <w:bottom w:w="15" w:type="dxa"/>
              <w:right w:w="45" w:type="dxa"/>
            </w:tcMar>
            <w:hideMark/>
          </w:tcPr>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Denumirea etalonului 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Tip ______________________________________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Nr. de fabricare ____________________________</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Data ultimei etalonări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sz w:val="20"/>
                <w:szCs w:val="20"/>
                <w:lang w:eastAsia="en-GB"/>
              </w:rPr>
              <w:t>(sau nr. certificatului) ________________________</w:t>
            </w:r>
          </w:p>
        </w:tc>
      </w:tr>
      <w:tr w:rsidR="001237C6" w:rsidRPr="001237C6" w:rsidTr="001237C6">
        <w:trPr>
          <w:jc w:val="center"/>
        </w:trPr>
        <w:tc>
          <w:tcPr>
            <w:tcW w:w="0" w:type="auto"/>
            <w:gridSpan w:val="2"/>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jc w:val="center"/>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Rezultatele verificării metrologice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b/>
                <w:bCs/>
                <w:sz w:val="20"/>
                <w:szCs w:val="20"/>
                <w:lang w:eastAsia="en-GB"/>
              </w:rPr>
              <w:t xml:space="preserve">1. </w:t>
            </w:r>
            <w:r w:rsidRPr="001237C6">
              <w:rPr>
                <w:rFonts w:ascii="Arial" w:eastAsia="Times New Roman" w:hAnsi="Arial" w:cs="Arial"/>
                <w:sz w:val="20"/>
                <w:szCs w:val="20"/>
                <w:lang w:eastAsia="en-GB"/>
              </w:rPr>
              <w:t xml:space="preserve">Verificarea aspectului exterior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 </w:t>
            </w:r>
            <w:r w:rsidRPr="001237C6">
              <w:rPr>
                <w:rFonts w:ascii="Arial" w:eastAsia="Times New Roman" w:hAnsi="Arial" w:cs="Arial"/>
                <w:i/>
                <w:iCs/>
                <w:sz w:val="20"/>
                <w:szCs w:val="20"/>
                <w:lang w:eastAsia="en-GB"/>
              </w:rPr>
              <w:t>admis</w:t>
            </w:r>
            <w:r w:rsidRPr="001237C6">
              <w:rPr>
                <w:rFonts w:ascii="Arial" w:eastAsia="Times New Roman" w:hAnsi="Arial" w:cs="Arial"/>
                <w:sz w:val="20"/>
                <w:szCs w:val="20"/>
                <w:lang w:eastAsia="en-GB"/>
              </w:rPr>
              <w:t xml:space="preserve">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xml:space="preserve">- □ </w:t>
            </w:r>
            <w:r w:rsidRPr="001237C6">
              <w:rPr>
                <w:rFonts w:ascii="Arial" w:eastAsia="Times New Roman" w:hAnsi="Arial" w:cs="Arial"/>
                <w:i/>
                <w:iCs/>
                <w:sz w:val="20"/>
                <w:szCs w:val="20"/>
                <w:lang w:eastAsia="en-GB"/>
              </w:rPr>
              <w:t>respins</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ind w:firstLine="567"/>
              <w:jc w:val="both"/>
              <w:rPr>
                <w:rFonts w:ascii="Arial" w:eastAsia="Times New Roman" w:hAnsi="Arial" w:cs="Arial"/>
                <w:sz w:val="20"/>
                <w:szCs w:val="20"/>
                <w:lang w:eastAsia="en-GB"/>
              </w:rPr>
            </w:pPr>
            <w:r w:rsidRPr="001237C6">
              <w:rPr>
                <w:rFonts w:ascii="Arial" w:eastAsia="Times New Roman" w:hAnsi="Arial" w:cs="Arial"/>
                <w:sz w:val="20"/>
                <w:szCs w:val="20"/>
                <w:lang w:eastAsia="en-GB"/>
              </w:rPr>
              <w:t> </w:t>
            </w:r>
          </w:p>
          <w:p w:rsidR="001237C6" w:rsidRPr="001237C6" w:rsidRDefault="001237C6" w:rsidP="001237C6">
            <w:pPr>
              <w:spacing w:after="0" w:line="240" w:lineRule="auto"/>
              <w:rPr>
                <w:rFonts w:ascii="Arial" w:eastAsia="Times New Roman" w:hAnsi="Arial" w:cs="Arial"/>
                <w:sz w:val="20"/>
                <w:szCs w:val="20"/>
                <w:lang w:eastAsia="en-GB"/>
              </w:rPr>
            </w:pPr>
            <w:r w:rsidRPr="001237C6">
              <w:rPr>
                <w:rFonts w:ascii="Arial" w:eastAsia="Times New Roman" w:hAnsi="Arial" w:cs="Arial"/>
                <w:b/>
                <w:bCs/>
                <w:sz w:val="20"/>
                <w:szCs w:val="20"/>
                <w:lang w:eastAsia="en-GB"/>
              </w:rPr>
              <w:t xml:space="preserve">2. </w:t>
            </w:r>
            <w:r w:rsidRPr="001237C6">
              <w:rPr>
                <w:rFonts w:ascii="Arial" w:eastAsia="Times New Roman" w:hAnsi="Arial" w:cs="Arial"/>
                <w:sz w:val="20"/>
                <w:szCs w:val="20"/>
                <w:lang w:eastAsia="en-GB"/>
              </w:rPr>
              <w:t>Încercări de performanţă</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291"/>
        <w:gridCol w:w="489"/>
        <w:gridCol w:w="580"/>
        <w:gridCol w:w="557"/>
        <w:gridCol w:w="582"/>
        <w:gridCol w:w="511"/>
        <w:gridCol w:w="456"/>
        <w:gridCol w:w="517"/>
        <w:gridCol w:w="393"/>
        <w:gridCol w:w="434"/>
        <w:gridCol w:w="612"/>
        <w:gridCol w:w="476"/>
        <w:gridCol w:w="585"/>
        <w:gridCol w:w="1056"/>
        <w:gridCol w:w="583"/>
        <w:gridCol w:w="725"/>
        <w:gridCol w:w="468"/>
        <w:gridCol w:w="462"/>
        <w:gridCol w:w="723"/>
      </w:tblGrid>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Q</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init.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fin.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măs</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 init.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 fin.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 mas</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V et.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T 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T retur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DT et.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DTm.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ref.</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relat. et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 xml:space="preserve">E, </w:t>
            </w:r>
            <w:r w:rsidRPr="001237C6">
              <w:rPr>
                <w:rFonts w:ascii="Times New Roman" w:eastAsia="Times New Roman" w:hAnsi="Times New Roman" w:cs="Times New Roman"/>
                <w:b/>
                <w:bCs/>
                <w:sz w:val="20"/>
                <w:szCs w:val="20"/>
                <w:lang w:eastAsia="en-GB"/>
              </w:rPr>
              <w:br/>
              <w:t>tole-</w:t>
            </w:r>
            <w:r w:rsidRPr="001237C6">
              <w:rPr>
                <w:rFonts w:ascii="Times New Roman" w:eastAsia="Times New Roman" w:hAnsi="Times New Roman" w:cs="Times New Roman"/>
                <w:b/>
                <w:bCs/>
                <w:sz w:val="20"/>
                <w:szCs w:val="20"/>
                <w:lang w:eastAsia="en-GB"/>
              </w:rPr>
              <w:br/>
              <w:t>rată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ref.</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E, rel. măs.</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r w:rsidRPr="001237C6">
              <w:rPr>
                <w:rFonts w:ascii="Times New Roman" w:eastAsia="Times New Roman" w:hAnsi="Times New Roman" w:cs="Times New Roman"/>
                <w:b/>
                <w:bCs/>
                <w:sz w:val="20"/>
                <w:szCs w:val="20"/>
                <w:lang w:eastAsia="en-GB"/>
              </w:rPr>
              <w:t>/h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m</w:t>
            </w:r>
            <w:r w:rsidRPr="001237C6">
              <w:rPr>
                <w:rFonts w:ascii="Times New Roman" w:eastAsia="Times New Roman" w:hAnsi="Times New Roman" w:cs="Times New Roman"/>
                <w:b/>
                <w:bCs/>
                <w:sz w:val="20"/>
                <w:szCs w:val="20"/>
                <w:vertAlign w:val="superscript"/>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KWh/m</w:t>
            </w:r>
            <w:r w:rsidRPr="001237C6">
              <w:rPr>
                <w:rFonts w:ascii="Times New Roman" w:eastAsia="Times New Roman" w:hAnsi="Times New Roman" w:cs="Times New Roman"/>
                <w:b/>
                <w:bCs/>
                <w:sz w:val="20"/>
                <w:szCs w:val="20"/>
                <w:vertAlign w:val="superscript"/>
                <w:lang w:eastAsia="en-GB"/>
              </w:rPr>
              <w:t>3</w:t>
            </w:r>
            <w:r w:rsidRPr="001237C6">
              <w:rPr>
                <w:rFonts w:ascii="Times New Roman" w:eastAsia="Times New Roman" w:hAnsi="Times New Roman" w:cs="Times New Roman"/>
                <w:b/>
                <w:bCs/>
                <w:sz w:val="20"/>
                <w:szCs w:val="20"/>
                <w:lang w:eastAsia="en-GB"/>
              </w:rPr>
              <w:t>/K</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KWh</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b/>
                <w:bCs/>
                <w:sz w:val="20"/>
                <w:szCs w:val="20"/>
                <w:lang w:eastAsia="en-GB"/>
              </w:rPr>
            </w:pPr>
            <w:r w:rsidRPr="001237C6">
              <w:rPr>
                <w:rFonts w:ascii="Times New Roman" w:eastAsia="Times New Roman" w:hAnsi="Times New Roman" w:cs="Times New Roman"/>
                <w:b/>
                <w:bCs/>
                <w:sz w:val="20"/>
                <w:szCs w:val="20"/>
                <w:lang w:eastAsia="en-GB"/>
              </w:rPr>
              <w:t>%</w:t>
            </w: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jc w:val="center"/>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p>
        </w:tc>
      </w:tr>
      <w:tr w:rsidR="001237C6" w:rsidRPr="001237C6" w:rsidTr="001237C6">
        <w:trPr>
          <w:jc w:val="center"/>
        </w:trPr>
        <w:tc>
          <w:tcPr>
            <w:tcW w:w="0" w:type="auto"/>
            <w:gridSpan w:val="19"/>
            <w:tcBorders>
              <w:top w:val="nil"/>
              <w:left w:val="nil"/>
              <w:bottom w:val="nil"/>
              <w:right w:val="nil"/>
            </w:tcBorders>
            <w:tcMar>
              <w:top w:w="15" w:type="dxa"/>
              <w:left w:w="45" w:type="dxa"/>
              <w:bottom w:w="15" w:type="dxa"/>
              <w:right w:w="45" w:type="dxa"/>
            </w:tcMar>
            <w:hideMark/>
          </w:tcPr>
          <w:p w:rsidR="001237C6" w:rsidRPr="001237C6" w:rsidRDefault="001237C6" w:rsidP="001237C6">
            <w:pPr>
              <w:spacing w:after="0" w:line="240" w:lineRule="auto"/>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 □ </w:t>
            </w:r>
            <w:r w:rsidRPr="001237C6">
              <w:rPr>
                <w:rFonts w:ascii="Times New Roman" w:eastAsia="Times New Roman" w:hAnsi="Times New Roman" w:cs="Times New Roman"/>
                <w:i/>
                <w:iCs/>
                <w:sz w:val="20"/>
                <w:szCs w:val="20"/>
                <w:lang w:eastAsia="en-GB"/>
              </w:rPr>
              <w:t>admis</w:t>
            </w: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 □ </w:t>
            </w:r>
            <w:r w:rsidRPr="001237C6">
              <w:rPr>
                <w:rFonts w:ascii="Times New Roman" w:eastAsia="Times New Roman" w:hAnsi="Times New Roman" w:cs="Times New Roman"/>
                <w:i/>
                <w:iCs/>
                <w:sz w:val="20"/>
                <w:szCs w:val="20"/>
                <w:lang w:eastAsia="en-GB"/>
              </w:rPr>
              <w:t>respins</w:t>
            </w:r>
            <w:r w:rsidRPr="001237C6">
              <w:rPr>
                <w:rFonts w:ascii="Times New Roman" w:eastAsia="Times New Roman" w:hAnsi="Times New Roman" w:cs="Times New Roman"/>
                <w:sz w:val="20"/>
                <w:szCs w:val="20"/>
                <w:lang w:eastAsia="en-GB"/>
              </w:rPr>
              <w:t xml:space="preserve">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xml:space="preserve"> Executor ________________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 </w:t>
            </w:r>
          </w:p>
          <w:p w:rsidR="001237C6" w:rsidRPr="001237C6" w:rsidRDefault="001237C6" w:rsidP="001237C6">
            <w:pPr>
              <w:spacing w:after="0" w:line="240" w:lineRule="auto"/>
              <w:ind w:firstLine="567"/>
              <w:jc w:val="both"/>
              <w:rPr>
                <w:rFonts w:ascii="Times New Roman" w:eastAsia="Times New Roman" w:hAnsi="Times New Roman" w:cs="Times New Roman"/>
                <w:sz w:val="20"/>
                <w:szCs w:val="20"/>
                <w:lang w:eastAsia="en-GB"/>
              </w:rPr>
            </w:pPr>
            <w:r w:rsidRPr="001237C6">
              <w:rPr>
                <w:rFonts w:ascii="Times New Roman" w:eastAsia="Times New Roman" w:hAnsi="Times New Roman" w:cs="Times New Roman"/>
                <w:sz w:val="20"/>
                <w:szCs w:val="20"/>
                <w:lang w:eastAsia="en-GB"/>
              </w:rPr>
              <w:t>Coordonat ________________</w:t>
            </w:r>
          </w:p>
        </w:tc>
      </w:tr>
    </w:tbl>
    <w:p w:rsidR="001237C6" w:rsidRPr="001237C6" w:rsidRDefault="001237C6" w:rsidP="001237C6">
      <w:pPr>
        <w:spacing w:after="0" w:line="240" w:lineRule="auto"/>
        <w:ind w:firstLine="567"/>
        <w:jc w:val="both"/>
        <w:rPr>
          <w:rFonts w:ascii="Times New Roman" w:eastAsia="Times New Roman" w:hAnsi="Times New Roman" w:cs="Times New Roman"/>
          <w:sz w:val="24"/>
          <w:szCs w:val="24"/>
          <w:lang w:eastAsia="en-GB"/>
        </w:rPr>
      </w:pPr>
      <w:r w:rsidRPr="001237C6">
        <w:rPr>
          <w:rFonts w:ascii="Times New Roman" w:eastAsia="Times New Roman" w:hAnsi="Times New Roman" w:cs="Times New Roman"/>
          <w:sz w:val="24"/>
          <w:szCs w:val="24"/>
          <w:lang w:eastAsia="en-GB"/>
        </w:rPr>
        <w:t> </w:t>
      </w:r>
    </w:p>
    <w:p w:rsidR="00054F13" w:rsidRPr="001237C6" w:rsidRDefault="001237C6" w:rsidP="001237C6">
      <w:r w:rsidRPr="001237C6">
        <w:rPr>
          <w:rFonts w:ascii="Tahoma" w:eastAsia="Times New Roman" w:hAnsi="Tahoma" w:cs="Tahoma"/>
          <w:sz w:val="18"/>
          <w:szCs w:val="18"/>
          <w:lang w:eastAsia="en-GB"/>
        </w:rPr>
        <w:br/>
        <w:t>__________</w:t>
      </w:r>
      <w:r w:rsidRPr="001237C6">
        <w:rPr>
          <w:rFonts w:ascii="Tahoma" w:eastAsia="Times New Roman" w:hAnsi="Tahoma" w:cs="Tahoma"/>
          <w:sz w:val="18"/>
          <w:szCs w:val="18"/>
          <w:lang w:eastAsia="en-GB"/>
        </w:rPr>
        <w:br/>
        <w:t>Ministerul Economiei şi Infrastructurii</w:t>
      </w:r>
      <w:r w:rsidRPr="001237C6">
        <w:rPr>
          <w:rFonts w:ascii="Tahoma" w:eastAsia="Times New Roman" w:hAnsi="Tahoma" w:cs="Tahoma"/>
          <w:sz w:val="18"/>
          <w:szCs w:val="18"/>
          <w:lang w:eastAsia="en-GB"/>
        </w:rPr>
        <w:br/>
        <w:t xml:space="preserve">Ordin nr.197 din 10.10.2017 cu privire la aprobarea normei de metrologie legală NML 6-05:2017 „Contoare de energie termică. Procedura de verificare metrologică” </w:t>
      </w:r>
      <w:r w:rsidRPr="001237C6">
        <w:rPr>
          <w:rFonts w:ascii="Tahoma" w:eastAsia="Times New Roman" w:hAnsi="Tahoma" w:cs="Tahoma"/>
          <w:i/>
          <w:iCs/>
          <w:sz w:val="18"/>
          <w:szCs w:val="18"/>
          <w:lang w:eastAsia="en-GB"/>
        </w:rPr>
        <w:t>//Monitorul Oficial 411-420/2032, 24.11.2017</w:t>
      </w:r>
    </w:p>
    <w:sectPr w:rsidR="00054F13" w:rsidRPr="001237C6" w:rsidSect="00B4092B">
      <w:pgSz w:w="11906" w:h="16838"/>
      <w:pgMar w:top="851" w:right="991"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92B"/>
    <w:rsid w:val="00054F13"/>
    <w:rsid w:val="001237C6"/>
    <w:rsid w:val="003C68C6"/>
    <w:rsid w:val="00497C45"/>
    <w:rsid w:val="006368CE"/>
    <w:rsid w:val="006E1263"/>
    <w:rsid w:val="008B4EE4"/>
    <w:rsid w:val="00907A5B"/>
    <w:rsid w:val="00B4092B"/>
    <w:rsid w:val="00BD1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7862EB-8617-4EAF-9A0A-5E7234A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37C6"/>
    <w:pPr>
      <w:spacing w:after="0" w:line="240" w:lineRule="auto"/>
      <w:ind w:firstLine="567"/>
      <w:jc w:val="both"/>
    </w:pPr>
    <w:rPr>
      <w:rFonts w:ascii="Times New Roman" w:eastAsia="Times New Roman" w:hAnsi="Times New Roman" w:cs="Times New Roman"/>
      <w:sz w:val="24"/>
      <w:szCs w:val="24"/>
      <w:lang w:eastAsia="en-GB"/>
    </w:rPr>
  </w:style>
  <w:style w:type="paragraph" w:customStyle="1" w:styleId="tt">
    <w:name w:val="tt"/>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pb">
    <w:name w:val="pb"/>
    <w:basedOn w:val="Normal"/>
    <w:rsid w:val="001237C6"/>
    <w:pPr>
      <w:spacing w:after="0" w:line="240" w:lineRule="auto"/>
      <w:jc w:val="center"/>
    </w:pPr>
    <w:rPr>
      <w:rFonts w:ascii="Times New Roman" w:eastAsia="Times New Roman" w:hAnsi="Times New Roman" w:cs="Times New Roman"/>
      <w:i/>
      <w:iCs/>
      <w:color w:val="663300"/>
      <w:sz w:val="20"/>
      <w:szCs w:val="20"/>
      <w:lang w:eastAsia="en-GB"/>
    </w:rPr>
  </w:style>
  <w:style w:type="paragraph" w:customStyle="1" w:styleId="cu">
    <w:name w:val="cu"/>
    <w:basedOn w:val="Normal"/>
    <w:rsid w:val="001237C6"/>
    <w:pPr>
      <w:spacing w:before="45" w:after="0" w:line="240" w:lineRule="auto"/>
      <w:ind w:left="1134" w:right="567" w:hanging="567"/>
      <w:jc w:val="both"/>
    </w:pPr>
    <w:rPr>
      <w:rFonts w:ascii="Times New Roman" w:eastAsia="Times New Roman" w:hAnsi="Times New Roman" w:cs="Times New Roman"/>
      <w:sz w:val="20"/>
      <w:szCs w:val="20"/>
      <w:lang w:eastAsia="en-GB"/>
    </w:rPr>
  </w:style>
  <w:style w:type="paragraph" w:customStyle="1" w:styleId="cut">
    <w:name w:val="cut"/>
    <w:basedOn w:val="Normal"/>
    <w:rsid w:val="001237C6"/>
    <w:pPr>
      <w:spacing w:after="0" w:line="240" w:lineRule="auto"/>
      <w:ind w:left="567" w:right="567" w:firstLine="567"/>
      <w:jc w:val="center"/>
    </w:pPr>
    <w:rPr>
      <w:rFonts w:ascii="Times New Roman" w:eastAsia="Times New Roman" w:hAnsi="Times New Roman" w:cs="Times New Roman"/>
      <w:b/>
      <w:bCs/>
      <w:sz w:val="20"/>
      <w:szCs w:val="20"/>
      <w:lang w:eastAsia="en-GB"/>
    </w:rPr>
  </w:style>
  <w:style w:type="paragraph" w:customStyle="1" w:styleId="cp">
    <w:name w:val="cp"/>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nt">
    <w:name w:val="nt"/>
    <w:basedOn w:val="Normal"/>
    <w:rsid w:val="001237C6"/>
    <w:pPr>
      <w:spacing w:after="0" w:line="240" w:lineRule="auto"/>
      <w:ind w:left="567" w:right="567" w:hanging="567"/>
      <w:jc w:val="both"/>
    </w:pPr>
    <w:rPr>
      <w:rFonts w:ascii="Times New Roman" w:eastAsia="Times New Roman" w:hAnsi="Times New Roman" w:cs="Times New Roman"/>
      <w:i/>
      <w:iCs/>
      <w:color w:val="663300"/>
      <w:sz w:val="20"/>
      <w:szCs w:val="20"/>
      <w:lang w:eastAsia="en-GB"/>
    </w:rPr>
  </w:style>
  <w:style w:type="paragraph" w:customStyle="1" w:styleId="md">
    <w:name w:val="md"/>
    <w:basedOn w:val="Normal"/>
    <w:rsid w:val="001237C6"/>
    <w:pPr>
      <w:spacing w:after="0" w:line="240" w:lineRule="auto"/>
      <w:ind w:firstLine="567"/>
      <w:jc w:val="both"/>
    </w:pPr>
    <w:rPr>
      <w:rFonts w:ascii="Times New Roman" w:eastAsia="Times New Roman" w:hAnsi="Times New Roman" w:cs="Times New Roman"/>
      <w:i/>
      <w:iCs/>
      <w:color w:val="663300"/>
      <w:sz w:val="20"/>
      <w:szCs w:val="20"/>
      <w:lang w:eastAsia="en-GB"/>
    </w:rPr>
  </w:style>
  <w:style w:type="paragraph" w:customStyle="1" w:styleId="cn">
    <w:name w:val="cn"/>
    <w:basedOn w:val="Normal"/>
    <w:rsid w:val="001237C6"/>
    <w:pPr>
      <w:spacing w:after="0" w:line="240" w:lineRule="auto"/>
      <w:jc w:val="center"/>
    </w:pPr>
    <w:rPr>
      <w:rFonts w:ascii="Times New Roman" w:eastAsia="Times New Roman" w:hAnsi="Times New Roman" w:cs="Times New Roman"/>
      <w:sz w:val="24"/>
      <w:szCs w:val="24"/>
      <w:lang w:eastAsia="en-GB"/>
    </w:rPr>
  </w:style>
  <w:style w:type="paragraph" w:customStyle="1" w:styleId="cb">
    <w:name w:val="cb"/>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rg">
    <w:name w:val="rg"/>
    <w:basedOn w:val="Normal"/>
    <w:rsid w:val="001237C6"/>
    <w:pPr>
      <w:spacing w:after="0" w:line="240" w:lineRule="auto"/>
      <w:jc w:val="right"/>
    </w:pPr>
    <w:rPr>
      <w:rFonts w:ascii="Times New Roman" w:eastAsia="Times New Roman" w:hAnsi="Times New Roman" w:cs="Times New Roman"/>
      <w:sz w:val="24"/>
      <w:szCs w:val="24"/>
      <w:lang w:eastAsia="en-GB"/>
    </w:rPr>
  </w:style>
  <w:style w:type="paragraph" w:customStyle="1" w:styleId="js">
    <w:name w:val="js"/>
    <w:basedOn w:val="Normal"/>
    <w:rsid w:val="001237C6"/>
    <w:pPr>
      <w:spacing w:after="0" w:line="240" w:lineRule="auto"/>
      <w:jc w:val="both"/>
    </w:pPr>
    <w:rPr>
      <w:rFonts w:ascii="Times New Roman" w:eastAsia="Times New Roman" w:hAnsi="Times New Roman" w:cs="Times New Roman"/>
      <w:sz w:val="24"/>
      <w:szCs w:val="24"/>
      <w:lang w:eastAsia="en-GB"/>
    </w:rPr>
  </w:style>
  <w:style w:type="paragraph" w:customStyle="1" w:styleId="lf">
    <w:name w:val="lf"/>
    <w:basedOn w:val="Normal"/>
    <w:rsid w:val="001237C6"/>
    <w:pPr>
      <w:spacing w:after="0" w:line="240" w:lineRule="auto"/>
    </w:pPr>
    <w:rPr>
      <w:rFonts w:ascii="Times New Roman" w:eastAsia="Times New Roman" w:hAnsi="Times New Roman" w:cs="Times New Roman"/>
      <w:sz w:val="24"/>
      <w:szCs w:val="24"/>
      <w:lang w:eastAsia="en-GB"/>
    </w:rPr>
  </w:style>
  <w:style w:type="paragraph" w:customStyle="1" w:styleId="forma">
    <w:name w:val="forma"/>
    <w:basedOn w:val="Normal"/>
    <w:rsid w:val="001237C6"/>
    <w:pPr>
      <w:spacing w:after="0" w:line="240" w:lineRule="auto"/>
      <w:ind w:firstLine="567"/>
      <w:jc w:val="both"/>
    </w:pPr>
    <w:rPr>
      <w:rFonts w:ascii="Arial" w:eastAsia="Times New Roman" w:hAnsi="Arial" w:cs="Arial"/>
      <w:sz w:val="20"/>
      <w:szCs w:val="20"/>
      <w:lang w:eastAsia="en-GB"/>
    </w:rPr>
  </w:style>
  <w:style w:type="paragraph" w:customStyle="1" w:styleId="sm">
    <w:name w:val="sm"/>
    <w:basedOn w:val="Normal"/>
    <w:rsid w:val="001237C6"/>
    <w:pPr>
      <w:spacing w:before="240" w:after="0" w:line="240" w:lineRule="auto"/>
      <w:ind w:left="567" w:firstLine="567"/>
    </w:pPr>
    <w:rPr>
      <w:rFonts w:ascii="Times New Roman" w:eastAsia="Times New Roman" w:hAnsi="Times New Roman" w:cs="Times New Roman"/>
      <w:b/>
      <w:bCs/>
      <w:sz w:val="24"/>
      <w:szCs w:val="24"/>
      <w:lang w:eastAsia="en-GB"/>
    </w:rPr>
  </w:style>
  <w:style w:type="paragraph" w:customStyle="1" w:styleId="smfunctia">
    <w:name w:val="sm_functia"/>
    <w:basedOn w:val="Normal"/>
    <w:rsid w:val="001237C6"/>
    <w:pPr>
      <w:spacing w:after="0" w:line="240" w:lineRule="auto"/>
      <w:ind w:firstLine="567"/>
      <w:jc w:val="both"/>
    </w:pPr>
    <w:rPr>
      <w:rFonts w:ascii="Times New Roman" w:eastAsia="Times New Roman" w:hAnsi="Times New Roman" w:cs="Times New Roman"/>
      <w:sz w:val="24"/>
      <w:szCs w:val="24"/>
      <w:lang w:eastAsia="en-GB"/>
    </w:rPr>
  </w:style>
  <w:style w:type="paragraph" w:customStyle="1" w:styleId="smdata">
    <w:name w:val="sm_data"/>
    <w:basedOn w:val="Normal"/>
    <w:rsid w:val="001237C6"/>
    <w:pPr>
      <w:spacing w:after="0" w:line="240" w:lineRule="auto"/>
      <w:ind w:firstLine="567"/>
      <w:jc w:val="both"/>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237C6"/>
    <w:rPr>
      <w:color w:val="0000FF"/>
      <w:u w:val="single"/>
    </w:rPr>
  </w:style>
  <w:style w:type="character" w:styleId="FollowedHyperlink">
    <w:name w:val="FollowedHyperlink"/>
    <w:basedOn w:val="DefaultParagraphFont"/>
    <w:uiPriority w:val="99"/>
    <w:semiHidden/>
    <w:unhideWhenUsed/>
    <w:rsid w:val="001237C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417222">
      <w:bodyDiv w:val="1"/>
      <w:marLeft w:val="0"/>
      <w:marRight w:val="0"/>
      <w:marTop w:val="0"/>
      <w:marBottom w:val="0"/>
      <w:divBdr>
        <w:top w:val="none" w:sz="0" w:space="0" w:color="auto"/>
        <w:left w:val="none" w:sz="0" w:space="0" w:color="auto"/>
        <w:bottom w:val="none" w:sz="0" w:space="0" w:color="auto"/>
        <w:right w:val="none" w:sz="0" w:space="0" w:color="auto"/>
      </w:divBdr>
    </w:div>
    <w:div w:id="201198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ex:LPLP2016030419" TargetMode="External"/><Relationship Id="rId13" Type="http://schemas.openxmlformats.org/officeDocument/2006/relationships/image" Target="media/image5.gi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lex:HGHG20150616408" TargetMode="External"/><Relationship Id="rId12" Type="http://schemas.openxmlformats.org/officeDocument/2006/relationships/image" Target="media/image4.gi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lex:HGHG201609131042" TargetMode="External"/><Relationship Id="rId1" Type="http://schemas.openxmlformats.org/officeDocument/2006/relationships/styles" Target="styles.xml"/><Relationship Id="rId6" Type="http://schemas.openxmlformats.org/officeDocument/2006/relationships/hyperlink" Target="lex:HGHG201609131042" TargetMode="External"/><Relationship Id="rId11" Type="http://schemas.openxmlformats.org/officeDocument/2006/relationships/image" Target="media/image3.gif"/><Relationship Id="rId5" Type="http://schemas.openxmlformats.org/officeDocument/2006/relationships/hyperlink" Target="lex:LPLP2016030419" TargetMode="External"/><Relationship Id="rId15" Type="http://schemas.openxmlformats.org/officeDocument/2006/relationships/hyperlink" Target="lex:LPLP2016030419" TargetMode="External"/><Relationship Id="rId10" Type="http://schemas.openxmlformats.org/officeDocument/2006/relationships/image" Target="media/image2.gif"/><Relationship Id="rId4" Type="http://schemas.openxmlformats.org/officeDocument/2006/relationships/image" Target="media/image1.gif"/><Relationship Id="rId9" Type="http://schemas.openxmlformats.org/officeDocument/2006/relationships/hyperlink" Target="lex:DE0520131231226" TargetMode="External"/><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3483</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Operator</cp:lastModifiedBy>
  <cp:revision>2</cp:revision>
  <dcterms:created xsi:type="dcterms:W3CDTF">2017-12-20T14:59:00Z</dcterms:created>
  <dcterms:modified xsi:type="dcterms:W3CDTF">2017-12-20T14:59:00Z</dcterms:modified>
</cp:coreProperties>
</file>