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0E4" w:rsidRDefault="009830E4">
      <w:pPr>
        <w:pStyle w:val="Heading1a"/>
        <w:keepNext w:val="0"/>
        <w:keepLines w:val="0"/>
        <w:tabs>
          <w:tab w:val="clear" w:pos="-720"/>
        </w:tabs>
        <w:suppressAutoHyphens w:val="0"/>
        <w:rPr>
          <w:bCs/>
          <w:smallCaps w:val="0"/>
        </w:rPr>
      </w:pPr>
      <w:bookmarkStart w:id="0" w:name="_GoBack"/>
      <w:bookmarkEnd w:id="0"/>
      <w:r>
        <w:rPr>
          <w:bCs/>
          <w:smallCaps w:val="0"/>
        </w:rPr>
        <w:t>REQUEST FOR EXPRESSIONS OF INTEREST</w:t>
      </w:r>
    </w:p>
    <w:p w:rsidR="009830E4" w:rsidRDefault="009830E4">
      <w:pPr>
        <w:pStyle w:val="Heading1a"/>
        <w:keepNext w:val="0"/>
        <w:keepLines w:val="0"/>
        <w:tabs>
          <w:tab w:val="clear" w:pos="-720"/>
        </w:tabs>
        <w:suppressAutoHyphens w:val="0"/>
        <w:rPr>
          <w:bCs/>
          <w:smallCaps w:val="0"/>
        </w:rPr>
      </w:pPr>
      <w:r>
        <w:rPr>
          <w:bCs/>
          <w:smallCaps w:val="0"/>
        </w:rPr>
        <w:t>(CONSULT</w:t>
      </w:r>
      <w:r w:rsidR="001D70EB">
        <w:rPr>
          <w:bCs/>
          <w:smallCaps w:val="0"/>
        </w:rPr>
        <w:t>ING</w:t>
      </w:r>
      <w:r>
        <w:rPr>
          <w:bCs/>
          <w:smallCaps w:val="0"/>
        </w:rPr>
        <w:t xml:space="preserve"> SERVICES</w:t>
      </w:r>
      <w:r w:rsidR="00A05A45">
        <w:rPr>
          <w:bCs/>
          <w:smallCaps w:val="0"/>
        </w:rPr>
        <w:t xml:space="preserve"> </w:t>
      </w:r>
      <w:r w:rsidR="00A05A45" w:rsidRPr="001D70EB">
        <w:rPr>
          <w:bCs/>
          <w:smallCaps w:val="0"/>
        </w:rPr>
        <w:t>– FIRMS SELECTION</w:t>
      </w:r>
      <w:r w:rsidRPr="001D70EB">
        <w:rPr>
          <w:bCs/>
          <w:smallCaps w:val="0"/>
        </w:rPr>
        <w:t>)</w:t>
      </w:r>
    </w:p>
    <w:p w:rsidR="009830E4" w:rsidRDefault="009830E4">
      <w:pPr>
        <w:suppressAutoHyphens/>
        <w:rPr>
          <w:rFonts w:ascii="Times New Roman" w:hAnsi="Times New Roman"/>
          <w:spacing w:val="-2"/>
        </w:rPr>
      </w:pPr>
    </w:p>
    <w:p w:rsidR="009830E4" w:rsidRDefault="009830E4">
      <w:pPr>
        <w:pStyle w:val="ChapterNumber"/>
        <w:tabs>
          <w:tab w:val="clear" w:pos="-720"/>
        </w:tabs>
        <w:rPr>
          <w:rFonts w:ascii="Times New Roman" w:hAnsi="Times New Roman"/>
          <w:spacing w:val="-2"/>
        </w:rPr>
      </w:pPr>
    </w:p>
    <w:p w:rsidR="009830E4" w:rsidRPr="009F7D25" w:rsidRDefault="002F71F6" w:rsidP="009F7D25">
      <w:pPr>
        <w:suppressAutoHyphens/>
        <w:jc w:val="both"/>
        <w:rPr>
          <w:rFonts w:ascii="Times New Roman" w:hAnsi="Times New Roman"/>
          <w:b/>
          <w:spacing w:val="-2"/>
          <w:sz w:val="24"/>
          <w:szCs w:val="24"/>
        </w:rPr>
      </w:pPr>
      <w:r w:rsidRPr="009F7D25">
        <w:rPr>
          <w:rFonts w:ascii="Times New Roman" w:hAnsi="Times New Roman"/>
          <w:b/>
          <w:spacing w:val="-2"/>
          <w:sz w:val="24"/>
          <w:szCs w:val="24"/>
        </w:rPr>
        <w:t>Republic of Moldova</w:t>
      </w:r>
    </w:p>
    <w:p w:rsidR="002F71F6" w:rsidRPr="009F7D25" w:rsidRDefault="002F71F6" w:rsidP="009F7D25">
      <w:pPr>
        <w:suppressAutoHyphens/>
        <w:jc w:val="both"/>
        <w:rPr>
          <w:rFonts w:ascii="Times New Roman" w:hAnsi="Times New Roman"/>
          <w:b/>
          <w:spacing w:val="-2"/>
          <w:sz w:val="24"/>
          <w:szCs w:val="24"/>
        </w:rPr>
      </w:pPr>
      <w:r w:rsidRPr="009F7D25">
        <w:rPr>
          <w:rFonts w:ascii="Times New Roman" w:hAnsi="Times New Roman"/>
          <w:b/>
          <w:spacing w:val="-2"/>
          <w:sz w:val="24"/>
          <w:szCs w:val="24"/>
        </w:rPr>
        <w:t>District Heating Energy Efficiency Improvement Project</w:t>
      </w:r>
    </w:p>
    <w:p w:rsidR="00EC50B8" w:rsidRPr="009F7D25" w:rsidRDefault="00EC50B8" w:rsidP="009F7D25">
      <w:pPr>
        <w:pStyle w:val="BodyText"/>
        <w:jc w:val="both"/>
        <w:rPr>
          <w:rFonts w:ascii="Times New Roman" w:hAnsi="Times New Roman"/>
          <w:szCs w:val="24"/>
          <w:u w:val="single"/>
        </w:rPr>
      </w:pPr>
      <w:r w:rsidRPr="009F7D25">
        <w:rPr>
          <w:rFonts w:ascii="Times New Roman" w:hAnsi="Times New Roman"/>
          <w:szCs w:val="24"/>
        </w:rPr>
        <w:t>Loan No</w:t>
      </w:r>
      <w:r w:rsidR="002F71F6" w:rsidRPr="009F7D25">
        <w:rPr>
          <w:rFonts w:ascii="Times New Roman" w:hAnsi="Times New Roman"/>
          <w:szCs w:val="24"/>
        </w:rPr>
        <w:t xml:space="preserve">.: </w:t>
      </w:r>
      <w:r w:rsidR="002F71F6" w:rsidRPr="009F7D25">
        <w:rPr>
          <w:rFonts w:ascii="Times New Roman" w:hAnsi="Times New Roman"/>
          <w:szCs w:val="24"/>
          <w:u w:val="single"/>
        </w:rPr>
        <w:t>8451-MD</w:t>
      </w:r>
    </w:p>
    <w:p w:rsidR="009830E4" w:rsidRPr="009F7D25" w:rsidRDefault="00EC50B8" w:rsidP="009F7D25">
      <w:pPr>
        <w:suppressAutoHyphens/>
        <w:jc w:val="both"/>
        <w:rPr>
          <w:rFonts w:ascii="Times New Roman" w:hAnsi="Times New Roman"/>
          <w:spacing w:val="-2"/>
          <w:sz w:val="24"/>
          <w:szCs w:val="24"/>
        </w:rPr>
      </w:pPr>
      <w:r w:rsidRPr="009F7D25" w:rsidDel="00EC50B8">
        <w:rPr>
          <w:rFonts w:ascii="Times New Roman" w:hAnsi="Times New Roman"/>
          <w:spacing w:val="-2"/>
          <w:sz w:val="24"/>
          <w:szCs w:val="24"/>
        </w:rPr>
        <w:t xml:space="preserve"> </w:t>
      </w:r>
    </w:p>
    <w:p w:rsidR="00A362D3" w:rsidRDefault="00EC50B8" w:rsidP="009F7D25">
      <w:pPr>
        <w:pStyle w:val="BodyText"/>
        <w:jc w:val="both"/>
        <w:rPr>
          <w:b/>
          <w:szCs w:val="24"/>
        </w:rPr>
      </w:pPr>
      <w:r w:rsidRPr="009F7D25">
        <w:rPr>
          <w:rFonts w:ascii="Times New Roman" w:hAnsi="Times New Roman"/>
          <w:b/>
          <w:szCs w:val="24"/>
        </w:rPr>
        <w:t>Assignment Title</w:t>
      </w:r>
      <w:r w:rsidR="000C4041" w:rsidRPr="009F7D25">
        <w:rPr>
          <w:rFonts w:ascii="Times New Roman" w:hAnsi="Times New Roman"/>
          <w:b/>
          <w:szCs w:val="24"/>
        </w:rPr>
        <w:t xml:space="preserve">: </w:t>
      </w:r>
      <w:r w:rsidR="00A362D3" w:rsidRPr="00A362D3">
        <w:rPr>
          <w:b/>
          <w:szCs w:val="24"/>
        </w:rPr>
        <w:t xml:space="preserve">Technical Assistance for Social Impact Mitigation / Training under the Staff </w:t>
      </w:r>
      <w:r w:rsidR="00A362D3">
        <w:rPr>
          <w:b/>
          <w:szCs w:val="24"/>
        </w:rPr>
        <w:t xml:space="preserve"> </w:t>
      </w:r>
    </w:p>
    <w:p w:rsidR="00EC50B8" w:rsidRPr="009F7D25" w:rsidRDefault="00A362D3" w:rsidP="009F7D25">
      <w:pPr>
        <w:pStyle w:val="BodyText"/>
        <w:jc w:val="both"/>
        <w:rPr>
          <w:rFonts w:ascii="Times New Roman" w:hAnsi="Times New Roman"/>
          <w:b/>
          <w:szCs w:val="24"/>
        </w:rPr>
      </w:pPr>
      <w:r>
        <w:rPr>
          <w:b/>
          <w:szCs w:val="24"/>
        </w:rPr>
        <w:t xml:space="preserve">                              </w:t>
      </w:r>
      <w:r w:rsidRPr="00A362D3">
        <w:rPr>
          <w:b/>
          <w:szCs w:val="24"/>
        </w:rPr>
        <w:t>Reduction Program</w:t>
      </w:r>
    </w:p>
    <w:p w:rsidR="00EC50B8" w:rsidRPr="009F7D25" w:rsidRDefault="00EC50B8" w:rsidP="009F7D25">
      <w:pPr>
        <w:suppressAutoHyphens/>
        <w:jc w:val="both"/>
        <w:rPr>
          <w:rFonts w:ascii="Times New Roman" w:hAnsi="Times New Roman"/>
          <w:spacing w:val="-2"/>
          <w:sz w:val="24"/>
          <w:szCs w:val="24"/>
        </w:rPr>
      </w:pPr>
      <w:r w:rsidRPr="009F7D25">
        <w:rPr>
          <w:rFonts w:ascii="Times New Roman" w:hAnsi="Times New Roman"/>
          <w:b/>
          <w:spacing w:val="-2"/>
          <w:sz w:val="24"/>
          <w:szCs w:val="24"/>
        </w:rPr>
        <w:t>Reference No</w:t>
      </w:r>
      <w:r w:rsidRPr="009F7D25">
        <w:rPr>
          <w:rFonts w:ascii="Times New Roman" w:hAnsi="Times New Roman"/>
          <w:spacing w:val="-2"/>
          <w:sz w:val="24"/>
          <w:szCs w:val="24"/>
        </w:rPr>
        <w:t>. (</w:t>
      </w:r>
      <w:proofErr w:type="gramStart"/>
      <w:r w:rsidRPr="009F7D25">
        <w:rPr>
          <w:rFonts w:ascii="Times New Roman" w:hAnsi="Times New Roman"/>
          <w:spacing w:val="-2"/>
          <w:sz w:val="24"/>
          <w:szCs w:val="24"/>
        </w:rPr>
        <w:t>as</w:t>
      </w:r>
      <w:proofErr w:type="gramEnd"/>
      <w:r w:rsidRPr="009F7D25">
        <w:rPr>
          <w:rFonts w:ascii="Times New Roman" w:hAnsi="Times New Roman"/>
          <w:spacing w:val="-2"/>
          <w:sz w:val="24"/>
          <w:szCs w:val="24"/>
        </w:rPr>
        <w:t xml:space="preserve"> per Procurement Plan)</w:t>
      </w:r>
      <w:r w:rsidR="000C4041" w:rsidRPr="009F7D25">
        <w:rPr>
          <w:rFonts w:ascii="Times New Roman" w:hAnsi="Times New Roman"/>
          <w:spacing w:val="-2"/>
          <w:sz w:val="24"/>
          <w:szCs w:val="24"/>
        </w:rPr>
        <w:t xml:space="preserve">: </w:t>
      </w:r>
      <w:r w:rsidR="006D2C8A" w:rsidRPr="009F7D25">
        <w:rPr>
          <w:rFonts w:ascii="Times New Roman" w:hAnsi="Times New Roman"/>
          <w:spacing w:val="-2"/>
          <w:sz w:val="24"/>
          <w:szCs w:val="24"/>
          <w:u w:val="single"/>
        </w:rPr>
        <w:t>C3.4</w:t>
      </w:r>
    </w:p>
    <w:p w:rsidR="009830E4" w:rsidRPr="00A362D3" w:rsidRDefault="009830E4" w:rsidP="009F7D25">
      <w:pPr>
        <w:suppressAutoHyphens/>
        <w:jc w:val="both"/>
        <w:rPr>
          <w:rFonts w:ascii="Times New Roman" w:hAnsi="Times New Roman"/>
          <w:spacing w:val="-2"/>
          <w:szCs w:val="22"/>
        </w:rPr>
      </w:pPr>
    </w:p>
    <w:p w:rsidR="00916E24" w:rsidRPr="00A362D3" w:rsidRDefault="009830E4" w:rsidP="009F7D25">
      <w:pPr>
        <w:suppressAutoHyphens/>
        <w:jc w:val="both"/>
        <w:rPr>
          <w:rFonts w:ascii="Times New Roman" w:hAnsi="Times New Roman"/>
          <w:b/>
          <w:spacing w:val="-2"/>
          <w:szCs w:val="22"/>
        </w:rPr>
      </w:pPr>
      <w:r w:rsidRPr="00A362D3">
        <w:rPr>
          <w:rFonts w:ascii="Times New Roman" w:hAnsi="Times New Roman"/>
          <w:spacing w:val="-2"/>
          <w:szCs w:val="22"/>
        </w:rPr>
        <w:t xml:space="preserve">The </w:t>
      </w:r>
      <w:r w:rsidR="001441B1" w:rsidRPr="00A362D3">
        <w:rPr>
          <w:rFonts w:ascii="Times New Roman" w:hAnsi="Times New Roman"/>
          <w:spacing w:val="-2"/>
          <w:szCs w:val="22"/>
        </w:rPr>
        <w:t>Republic of Moldova</w:t>
      </w:r>
      <w:r w:rsidRPr="00A362D3">
        <w:rPr>
          <w:rFonts w:ascii="Times New Roman" w:hAnsi="Times New Roman"/>
          <w:spacing w:val="-2"/>
          <w:szCs w:val="22"/>
        </w:rPr>
        <w:t xml:space="preserve"> has applied for financing from the World Bank toward the cost of the</w:t>
      </w:r>
      <w:r w:rsidR="001441B1" w:rsidRPr="00A362D3">
        <w:rPr>
          <w:rFonts w:ascii="Times New Roman" w:hAnsi="Times New Roman"/>
          <w:b/>
          <w:spacing w:val="-2"/>
          <w:szCs w:val="22"/>
        </w:rPr>
        <w:t xml:space="preserve"> </w:t>
      </w:r>
      <w:r w:rsidR="001441B1" w:rsidRPr="00A362D3">
        <w:rPr>
          <w:rFonts w:ascii="Times New Roman" w:hAnsi="Times New Roman"/>
          <w:spacing w:val="-2"/>
          <w:szCs w:val="22"/>
        </w:rPr>
        <w:t>District Heating Energy Efficiency Improvement Project</w:t>
      </w:r>
      <w:r w:rsidRPr="00A362D3">
        <w:rPr>
          <w:rFonts w:ascii="Times New Roman" w:hAnsi="Times New Roman"/>
          <w:spacing w:val="-2"/>
          <w:szCs w:val="22"/>
        </w:rPr>
        <w:t>, and intends to apply pa</w:t>
      </w:r>
      <w:r w:rsidR="001D70EB" w:rsidRPr="00A362D3">
        <w:rPr>
          <w:rFonts w:ascii="Times New Roman" w:hAnsi="Times New Roman"/>
          <w:spacing w:val="-2"/>
          <w:szCs w:val="22"/>
        </w:rPr>
        <w:t>rt of the proceeds for consul</w:t>
      </w:r>
      <w:r w:rsidRPr="00A362D3">
        <w:rPr>
          <w:rFonts w:ascii="Times New Roman" w:hAnsi="Times New Roman"/>
          <w:spacing w:val="-2"/>
          <w:szCs w:val="22"/>
        </w:rPr>
        <w:t>t</w:t>
      </w:r>
      <w:r w:rsidR="001D70EB" w:rsidRPr="00A362D3">
        <w:rPr>
          <w:rFonts w:ascii="Times New Roman" w:hAnsi="Times New Roman"/>
          <w:spacing w:val="-2"/>
          <w:szCs w:val="22"/>
        </w:rPr>
        <w:t>ing</w:t>
      </w:r>
      <w:r w:rsidRPr="00A362D3">
        <w:rPr>
          <w:rFonts w:ascii="Times New Roman" w:hAnsi="Times New Roman"/>
          <w:spacing w:val="-2"/>
          <w:szCs w:val="22"/>
        </w:rPr>
        <w:t xml:space="preserve"> services. </w:t>
      </w:r>
    </w:p>
    <w:p w:rsidR="00916E24" w:rsidRPr="00A362D3" w:rsidRDefault="00916E24" w:rsidP="009F7D25">
      <w:pPr>
        <w:suppressAutoHyphens/>
        <w:jc w:val="both"/>
        <w:rPr>
          <w:rFonts w:ascii="Times New Roman" w:hAnsi="Times New Roman"/>
          <w:spacing w:val="-2"/>
          <w:szCs w:val="22"/>
        </w:rPr>
      </w:pPr>
    </w:p>
    <w:p w:rsidR="00791108" w:rsidRPr="00A362D3" w:rsidRDefault="009830E4" w:rsidP="00A362D3">
      <w:pPr>
        <w:jc w:val="both"/>
        <w:rPr>
          <w:rFonts w:ascii="Times New Roman" w:hAnsi="Times New Roman"/>
          <w:color w:val="000000"/>
          <w:szCs w:val="22"/>
        </w:rPr>
      </w:pPr>
      <w:r w:rsidRPr="00A362D3">
        <w:rPr>
          <w:rFonts w:ascii="Times New Roman" w:hAnsi="Times New Roman"/>
          <w:spacing w:val="-2"/>
          <w:szCs w:val="22"/>
        </w:rPr>
        <w:t xml:space="preserve">The </w:t>
      </w:r>
      <w:r w:rsidR="00916E24" w:rsidRPr="00A362D3">
        <w:rPr>
          <w:rFonts w:ascii="Times New Roman" w:hAnsi="Times New Roman"/>
          <w:spacing w:val="-2"/>
          <w:szCs w:val="22"/>
        </w:rPr>
        <w:t xml:space="preserve">consulting </w:t>
      </w:r>
      <w:r w:rsidRPr="00A362D3">
        <w:rPr>
          <w:rFonts w:ascii="Times New Roman" w:hAnsi="Times New Roman"/>
          <w:spacing w:val="-2"/>
          <w:szCs w:val="22"/>
        </w:rPr>
        <w:t xml:space="preserve">services </w:t>
      </w:r>
      <w:r w:rsidR="00916E24" w:rsidRPr="00A362D3">
        <w:rPr>
          <w:rFonts w:ascii="Times New Roman" w:hAnsi="Times New Roman"/>
          <w:spacing w:val="-2"/>
          <w:szCs w:val="22"/>
        </w:rPr>
        <w:t>(“</w:t>
      </w:r>
      <w:r w:rsidR="001D70EB" w:rsidRPr="00A362D3">
        <w:rPr>
          <w:rFonts w:ascii="Times New Roman" w:hAnsi="Times New Roman"/>
          <w:spacing w:val="-2"/>
          <w:szCs w:val="22"/>
        </w:rPr>
        <w:t>the Services</w:t>
      </w:r>
      <w:r w:rsidR="00916E24" w:rsidRPr="00A362D3">
        <w:rPr>
          <w:rFonts w:ascii="Times New Roman" w:hAnsi="Times New Roman"/>
          <w:spacing w:val="-2"/>
          <w:szCs w:val="22"/>
        </w:rPr>
        <w:t xml:space="preserve">”) </w:t>
      </w:r>
      <w:r w:rsidRPr="00A362D3">
        <w:rPr>
          <w:rFonts w:ascii="Times New Roman" w:hAnsi="Times New Roman"/>
          <w:spacing w:val="-2"/>
          <w:szCs w:val="22"/>
        </w:rPr>
        <w:t xml:space="preserve">include </w:t>
      </w:r>
      <w:r w:rsidR="00DD5EFE" w:rsidRPr="00A362D3">
        <w:rPr>
          <w:rFonts w:ascii="Times New Roman" w:hAnsi="Times New Roman"/>
          <w:spacing w:val="-2"/>
          <w:szCs w:val="22"/>
        </w:rPr>
        <w:t xml:space="preserve">provision of Technical Assistance </w:t>
      </w:r>
      <w:r w:rsidR="00A362D3">
        <w:rPr>
          <w:rFonts w:ascii="Times New Roman" w:hAnsi="Times New Roman"/>
          <w:spacing w:val="-2"/>
          <w:szCs w:val="22"/>
        </w:rPr>
        <w:t>for d</w:t>
      </w:r>
      <w:r w:rsidR="00791108" w:rsidRPr="00A362D3">
        <w:rPr>
          <w:rFonts w:ascii="Times New Roman" w:hAnsi="Times New Roman"/>
          <w:color w:val="000000"/>
          <w:szCs w:val="22"/>
        </w:rPr>
        <w:t>evelop</w:t>
      </w:r>
      <w:r w:rsidR="00A362D3">
        <w:rPr>
          <w:rFonts w:ascii="Times New Roman" w:hAnsi="Times New Roman"/>
          <w:color w:val="000000"/>
          <w:szCs w:val="22"/>
        </w:rPr>
        <w:t>ing</w:t>
      </w:r>
      <w:r w:rsidR="00791108" w:rsidRPr="00A362D3">
        <w:rPr>
          <w:rFonts w:ascii="Times New Roman" w:hAnsi="Times New Roman"/>
          <w:color w:val="000000"/>
          <w:szCs w:val="22"/>
        </w:rPr>
        <w:t xml:space="preserve"> mitigation measures for social impact resulting from the Project and enhancement of the institutional performance</w:t>
      </w:r>
      <w:r w:rsidR="00822992">
        <w:rPr>
          <w:rFonts w:ascii="Times New Roman" w:hAnsi="Times New Roman"/>
          <w:color w:val="000000"/>
          <w:szCs w:val="22"/>
        </w:rPr>
        <w:t xml:space="preserve"> of the </w:t>
      </w:r>
      <w:proofErr w:type="spellStart"/>
      <w:r w:rsidR="00822992">
        <w:rPr>
          <w:rFonts w:ascii="Times New Roman" w:hAnsi="Times New Roman"/>
          <w:color w:val="000000"/>
          <w:szCs w:val="22"/>
        </w:rPr>
        <w:t>Newco</w:t>
      </w:r>
      <w:proofErr w:type="spellEnd"/>
      <w:r w:rsidR="00822992">
        <w:rPr>
          <w:rFonts w:ascii="Times New Roman" w:hAnsi="Times New Roman"/>
          <w:color w:val="000000"/>
          <w:szCs w:val="22"/>
        </w:rPr>
        <w:t xml:space="preserve"> which resulted from the merger of 3 former Chisinau DH companies</w:t>
      </w:r>
      <w:r w:rsidR="00453A4D">
        <w:rPr>
          <w:rFonts w:ascii="Times New Roman" w:hAnsi="Times New Roman"/>
          <w:color w:val="000000"/>
          <w:szCs w:val="22"/>
        </w:rPr>
        <w:t>.</w:t>
      </w:r>
      <w:r w:rsidR="00791108" w:rsidRPr="00A362D3">
        <w:rPr>
          <w:rFonts w:ascii="Times New Roman" w:hAnsi="Times New Roman"/>
          <w:color w:val="000000"/>
          <w:szCs w:val="22"/>
        </w:rPr>
        <w:t xml:space="preserve"> </w:t>
      </w:r>
    </w:p>
    <w:p w:rsidR="00112E96" w:rsidRPr="00A362D3" w:rsidRDefault="00112E96" w:rsidP="009F7D25">
      <w:pPr>
        <w:suppressAutoHyphens/>
        <w:jc w:val="both"/>
        <w:rPr>
          <w:rFonts w:ascii="Times New Roman" w:hAnsi="Times New Roman"/>
          <w:spacing w:val="-2"/>
          <w:szCs w:val="22"/>
        </w:rPr>
      </w:pPr>
      <w:r w:rsidRPr="00A362D3">
        <w:rPr>
          <w:rFonts w:ascii="Times New Roman" w:hAnsi="Times New Roman"/>
          <w:spacing w:val="-2"/>
          <w:szCs w:val="22"/>
        </w:rPr>
        <w:t xml:space="preserve"> </w:t>
      </w:r>
    </w:p>
    <w:p w:rsidR="00112E96" w:rsidRPr="00A362D3" w:rsidRDefault="00112E96" w:rsidP="00A362D3">
      <w:pPr>
        <w:autoSpaceDE w:val="0"/>
        <w:autoSpaceDN w:val="0"/>
        <w:adjustRightInd w:val="0"/>
        <w:jc w:val="both"/>
        <w:rPr>
          <w:color w:val="000000"/>
          <w:szCs w:val="22"/>
        </w:rPr>
      </w:pPr>
      <w:proofErr w:type="spellStart"/>
      <w:r w:rsidRPr="00A362D3">
        <w:rPr>
          <w:color w:val="000000"/>
          <w:szCs w:val="22"/>
        </w:rPr>
        <w:t>Termocom</w:t>
      </w:r>
      <w:proofErr w:type="spellEnd"/>
      <w:r w:rsidRPr="00A362D3">
        <w:rPr>
          <w:color w:val="000000"/>
          <w:szCs w:val="22"/>
        </w:rPr>
        <w:t xml:space="preserve">, Chisinau’s DH Operator, was under bankruptcy procedures from 2001 to 2009. The asset base of </w:t>
      </w:r>
      <w:proofErr w:type="spellStart"/>
      <w:r w:rsidRPr="00A362D3">
        <w:rPr>
          <w:color w:val="000000"/>
          <w:szCs w:val="22"/>
        </w:rPr>
        <w:t>Termocom</w:t>
      </w:r>
      <w:proofErr w:type="spellEnd"/>
      <w:r w:rsidRPr="00A362D3">
        <w:rPr>
          <w:color w:val="000000"/>
          <w:szCs w:val="22"/>
        </w:rPr>
        <w:t xml:space="preserve"> has deteriorated because of a below cost recovery heating tariff imposed on by the Municipal Council (its owner) and has led to an accumulation of debt stock to </w:t>
      </w:r>
      <w:proofErr w:type="spellStart"/>
      <w:r w:rsidRPr="00A362D3">
        <w:rPr>
          <w:color w:val="000000"/>
          <w:szCs w:val="22"/>
        </w:rPr>
        <w:t>Moldovagaz</w:t>
      </w:r>
      <w:proofErr w:type="spellEnd"/>
      <w:r w:rsidR="00822992">
        <w:rPr>
          <w:color w:val="000000"/>
          <w:szCs w:val="22"/>
        </w:rPr>
        <w:t xml:space="preserve"> (gas provider)</w:t>
      </w:r>
      <w:r w:rsidRPr="00A362D3">
        <w:rPr>
          <w:color w:val="000000"/>
          <w:szCs w:val="22"/>
        </w:rPr>
        <w:t xml:space="preserve">. </w:t>
      </w:r>
      <w:proofErr w:type="spellStart"/>
      <w:r w:rsidRPr="00A362D3">
        <w:rPr>
          <w:color w:val="000000"/>
          <w:szCs w:val="22"/>
        </w:rPr>
        <w:t>Termocom</w:t>
      </w:r>
      <w:proofErr w:type="spellEnd"/>
      <w:r w:rsidRPr="00A362D3">
        <w:rPr>
          <w:color w:val="000000"/>
          <w:szCs w:val="22"/>
        </w:rPr>
        <w:t xml:space="preserve"> has been generating the cash flow required for operations by accumulating payables to Chisinau’s two Combined Cycle Power Plants (CHPs), its suppliers of heat. In November 2008, </w:t>
      </w:r>
      <w:proofErr w:type="spellStart"/>
      <w:r w:rsidRPr="00A362D3">
        <w:rPr>
          <w:color w:val="000000"/>
          <w:szCs w:val="22"/>
        </w:rPr>
        <w:t>Moldovagaz</w:t>
      </w:r>
      <w:proofErr w:type="spellEnd"/>
      <w:r w:rsidRPr="00A362D3">
        <w:rPr>
          <w:color w:val="000000"/>
          <w:szCs w:val="22"/>
        </w:rPr>
        <w:t xml:space="preserve"> halted gas supply to Moldova due to the inability of </w:t>
      </w:r>
      <w:proofErr w:type="spellStart"/>
      <w:r w:rsidRPr="00A362D3">
        <w:rPr>
          <w:color w:val="000000"/>
          <w:szCs w:val="22"/>
        </w:rPr>
        <w:t>Termocom</w:t>
      </w:r>
      <w:proofErr w:type="spellEnd"/>
      <w:r w:rsidRPr="00A362D3">
        <w:rPr>
          <w:color w:val="000000"/>
          <w:szCs w:val="22"/>
        </w:rPr>
        <w:t xml:space="preserve"> to pay for the natural gas supplied. As part of the reform efforts, the accumulation of payables were stopped as tariff setting authority for </w:t>
      </w:r>
      <w:proofErr w:type="spellStart"/>
      <w:r w:rsidRPr="00A362D3">
        <w:rPr>
          <w:color w:val="000000"/>
          <w:szCs w:val="22"/>
        </w:rPr>
        <w:t>Termocom</w:t>
      </w:r>
      <w:proofErr w:type="spellEnd"/>
      <w:r w:rsidRPr="00A362D3">
        <w:rPr>
          <w:color w:val="000000"/>
          <w:szCs w:val="22"/>
        </w:rPr>
        <w:t xml:space="preserve"> was transferred from the municipality to an independent regulator, the National Agency for Energy Regulation (ANRE), who raised the DH tariffs to cost recovery levels. The World Bank has been working with the Government of Moldova (</w:t>
      </w:r>
      <w:proofErr w:type="spellStart"/>
      <w:r w:rsidRPr="00A362D3">
        <w:rPr>
          <w:color w:val="000000"/>
          <w:szCs w:val="22"/>
        </w:rPr>
        <w:t>GoM</w:t>
      </w:r>
      <w:proofErr w:type="spellEnd"/>
      <w:r w:rsidRPr="00A362D3">
        <w:rPr>
          <w:color w:val="000000"/>
          <w:szCs w:val="22"/>
        </w:rPr>
        <w:t xml:space="preserve">) to find solutions to these issues and important steps have been taken recently as a result of this collaboration. Based on the studies and input provided, the Government issued a Cabinet decision of November 13, 2013 that approved the Corporate Restructuring Plan envisioning a merger of </w:t>
      </w:r>
      <w:proofErr w:type="spellStart"/>
      <w:r w:rsidRPr="00A362D3">
        <w:rPr>
          <w:color w:val="000000"/>
          <w:szCs w:val="22"/>
        </w:rPr>
        <w:t>Termocom</w:t>
      </w:r>
      <w:proofErr w:type="spellEnd"/>
      <w:r w:rsidRPr="00A362D3">
        <w:rPr>
          <w:color w:val="000000"/>
          <w:szCs w:val="22"/>
        </w:rPr>
        <w:t xml:space="preserve">, CHP-1 and CHP-2 into a new corporate entity (or </w:t>
      </w:r>
      <w:proofErr w:type="spellStart"/>
      <w:r w:rsidRPr="00A362D3">
        <w:rPr>
          <w:color w:val="000000"/>
          <w:szCs w:val="22"/>
        </w:rPr>
        <w:t>Newco</w:t>
      </w:r>
      <w:proofErr w:type="spellEnd"/>
      <w:r w:rsidRPr="00A362D3">
        <w:rPr>
          <w:color w:val="000000"/>
          <w:szCs w:val="22"/>
        </w:rPr>
        <w:t>) based on the asset valuation of each company. The company establishment is currently under development.</w:t>
      </w:r>
    </w:p>
    <w:p w:rsidR="00112E96" w:rsidRPr="00A362D3" w:rsidRDefault="00112E96" w:rsidP="00112E96">
      <w:pPr>
        <w:suppressAutoHyphens/>
        <w:jc w:val="both"/>
        <w:rPr>
          <w:rFonts w:ascii="Times New Roman" w:hAnsi="Times New Roman"/>
          <w:spacing w:val="-2"/>
          <w:szCs w:val="22"/>
        </w:rPr>
      </w:pPr>
      <w:r w:rsidRPr="00A362D3">
        <w:rPr>
          <w:rFonts w:ascii="Times New Roman" w:hAnsi="Times New Roman"/>
          <w:color w:val="000000"/>
          <w:szCs w:val="22"/>
        </w:rPr>
        <w:t xml:space="preserve">The Creditors’ Committee of </w:t>
      </w:r>
      <w:proofErr w:type="spellStart"/>
      <w:r w:rsidRPr="00A362D3">
        <w:rPr>
          <w:rFonts w:ascii="Times New Roman" w:hAnsi="Times New Roman"/>
          <w:color w:val="000000"/>
          <w:szCs w:val="22"/>
        </w:rPr>
        <w:t>Termocom</w:t>
      </w:r>
      <w:proofErr w:type="spellEnd"/>
      <w:r w:rsidRPr="00A362D3">
        <w:rPr>
          <w:rFonts w:ascii="Times New Roman" w:hAnsi="Times New Roman"/>
          <w:color w:val="000000"/>
          <w:szCs w:val="22"/>
        </w:rPr>
        <w:t xml:space="preserve"> has approved sales of </w:t>
      </w:r>
      <w:proofErr w:type="spellStart"/>
      <w:r w:rsidRPr="00A362D3">
        <w:rPr>
          <w:rFonts w:ascii="Times New Roman" w:hAnsi="Times New Roman"/>
          <w:color w:val="000000"/>
          <w:szCs w:val="22"/>
        </w:rPr>
        <w:t>Termocom</w:t>
      </w:r>
      <w:proofErr w:type="spellEnd"/>
      <w:r w:rsidRPr="00A362D3">
        <w:rPr>
          <w:rFonts w:ascii="Times New Roman" w:hAnsi="Times New Roman"/>
          <w:color w:val="000000"/>
          <w:szCs w:val="22"/>
        </w:rPr>
        <w:t xml:space="preserve"> assets and liabilities to CHP2 to form </w:t>
      </w:r>
      <w:proofErr w:type="spellStart"/>
      <w:r w:rsidRPr="00A362D3">
        <w:rPr>
          <w:rFonts w:ascii="Times New Roman" w:hAnsi="Times New Roman"/>
          <w:color w:val="000000"/>
          <w:szCs w:val="22"/>
        </w:rPr>
        <w:t>Newco</w:t>
      </w:r>
      <w:proofErr w:type="spellEnd"/>
      <w:r w:rsidRPr="00A362D3">
        <w:rPr>
          <w:rFonts w:ascii="Times New Roman" w:hAnsi="Times New Roman"/>
          <w:color w:val="000000"/>
          <w:szCs w:val="22"/>
        </w:rPr>
        <w:t xml:space="preserve"> on September 22, 2014. </w:t>
      </w:r>
      <w:proofErr w:type="spellStart"/>
      <w:r w:rsidRPr="00A362D3">
        <w:rPr>
          <w:rFonts w:ascii="Times New Roman" w:hAnsi="Times New Roman"/>
          <w:color w:val="000000"/>
          <w:szCs w:val="22"/>
        </w:rPr>
        <w:t>Newco</w:t>
      </w:r>
      <w:proofErr w:type="spellEnd"/>
      <w:r w:rsidRPr="00A362D3">
        <w:rPr>
          <w:rFonts w:ascii="Times New Roman" w:hAnsi="Times New Roman"/>
          <w:color w:val="000000"/>
          <w:szCs w:val="22"/>
        </w:rPr>
        <w:t xml:space="preserve"> establishment can be expected by early- 2015. The project is also supporting streamlining the operations and the corporate structure of the </w:t>
      </w:r>
      <w:proofErr w:type="spellStart"/>
      <w:r w:rsidRPr="00A362D3">
        <w:rPr>
          <w:rFonts w:ascii="Times New Roman" w:hAnsi="Times New Roman"/>
          <w:color w:val="000000"/>
          <w:szCs w:val="22"/>
        </w:rPr>
        <w:t>Newco</w:t>
      </w:r>
      <w:proofErr w:type="spellEnd"/>
      <w:r w:rsidRPr="00A362D3">
        <w:rPr>
          <w:rFonts w:ascii="Times New Roman" w:hAnsi="Times New Roman"/>
          <w:color w:val="000000"/>
          <w:szCs w:val="22"/>
        </w:rPr>
        <w:t xml:space="preserve"> to ensure its financial viability and efficiency. Tentative analysis indicated that about 898 staff (includes staff impacted by CHP-1 closure) in total may be considered to be redundant in a three-year development plan. The Social Impact Mitigation Plan, to be established and implemented under Component 2 of the Project, will provide a severance packages for staff of </w:t>
      </w:r>
      <w:proofErr w:type="spellStart"/>
      <w:r w:rsidRPr="00A362D3">
        <w:rPr>
          <w:rFonts w:ascii="Times New Roman" w:hAnsi="Times New Roman"/>
          <w:color w:val="000000"/>
          <w:szCs w:val="22"/>
        </w:rPr>
        <w:t>Termocom</w:t>
      </w:r>
      <w:proofErr w:type="spellEnd"/>
      <w:r w:rsidRPr="00A362D3">
        <w:rPr>
          <w:rFonts w:ascii="Times New Roman" w:hAnsi="Times New Roman"/>
          <w:color w:val="000000"/>
          <w:szCs w:val="22"/>
        </w:rPr>
        <w:t xml:space="preserve">, CHP-1 and CHP-2 who may be impacted by the restructuring. </w:t>
      </w:r>
      <w:proofErr w:type="spellStart"/>
      <w:r w:rsidRPr="00A362D3">
        <w:rPr>
          <w:rFonts w:ascii="Times New Roman" w:hAnsi="Times New Roman"/>
          <w:color w:val="000000"/>
          <w:szCs w:val="22"/>
        </w:rPr>
        <w:t>Newco</w:t>
      </w:r>
      <w:proofErr w:type="spellEnd"/>
      <w:r w:rsidRPr="00A362D3">
        <w:rPr>
          <w:rFonts w:ascii="Times New Roman" w:hAnsi="Times New Roman"/>
          <w:color w:val="000000"/>
          <w:szCs w:val="22"/>
        </w:rPr>
        <w:t xml:space="preserve"> will be responsible for the planning (preparing the Retrenchment Plan) and implementing the retrenchment process under the supervision of MEPIU, implementing agency for the Project.</w:t>
      </w:r>
    </w:p>
    <w:p w:rsidR="00B8490E" w:rsidRDefault="00B8490E" w:rsidP="009F7D25">
      <w:pPr>
        <w:suppressAutoHyphens/>
        <w:jc w:val="both"/>
        <w:rPr>
          <w:rFonts w:ascii="Times New Roman" w:hAnsi="Times New Roman"/>
          <w:spacing w:val="-2"/>
          <w:szCs w:val="22"/>
        </w:rPr>
      </w:pPr>
    </w:p>
    <w:p w:rsidR="00DD5EFE" w:rsidRPr="00A362D3" w:rsidRDefault="00B8490E" w:rsidP="009F7D25">
      <w:pPr>
        <w:suppressAutoHyphens/>
        <w:jc w:val="both"/>
        <w:rPr>
          <w:rFonts w:ascii="Times New Roman" w:hAnsi="Times New Roman"/>
          <w:spacing w:val="-2"/>
          <w:szCs w:val="22"/>
        </w:rPr>
      </w:pPr>
      <w:r>
        <w:rPr>
          <w:rFonts w:ascii="Times New Roman" w:hAnsi="Times New Roman"/>
          <w:spacing w:val="-2"/>
          <w:szCs w:val="22"/>
        </w:rPr>
        <w:t xml:space="preserve">The Services to be provided by the Consultant within the Technical Assistance </w:t>
      </w:r>
      <w:r w:rsidR="00DD5EFE" w:rsidRPr="00A362D3">
        <w:rPr>
          <w:rFonts w:ascii="Times New Roman" w:hAnsi="Times New Roman"/>
          <w:spacing w:val="-2"/>
          <w:szCs w:val="22"/>
        </w:rPr>
        <w:t xml:space="preserve">consist of: </w:t>
      </w:r>
    </w:p>
    <w:p w:rsidR="00DD5EFE" w:rsidRPr="00A362D3" w:rsidRDefault="00DD5EFE" w:rsidP="009F7D25">
      <w:pPr>
        <w:ind w:firstLine="270"/>
        <w:jc w:val="both"/>
        <w:rPr>
          <w:rFonts w:ascii="Times New Roman" w:hAnsi="Times New Roman"/>
          <w:color w:val="000000"/>
          <w:szCs w:val="22"/>
        </w:rPr>
      </w:pPr>
      <w:r w:rsidRPr="00A362D3">
        <w:rPr>
          <w:rFonts w:ascii="Times New Roman" w:hAnsi="Times New Roman"/>
          <w:color w:val="000000"/>
          <w:szCs w:val="22"/>
        </w:rPr>
        <w:t xml:space="preserve">a) </w:t>
      </w:r>
      <w:proofErr w:type="gramStart"/>
      <w:r w:rsidRPr="00A362D3">
        <w:rPr>
          <w:rFonts w:ascii="Times New Roman" w:hAnsi="Times New Roman"/>
          <w:color w:val="000000"/>
          <w:szCs w:val="22"/>
        </w:rPr>
        <w:t>conducting</w:t>
      </w:r>
      <w:proofErr w:type="gramEnd"/>
      <w:r w:rsidRPr="00A362D3">
        <w:rPr>
          <w:rFonts w:ascii="Times New Roman" w:hAnsi="Times New Roman"/>
          <w:color w:val="000000"/>
          <w:szCs w:val="22"/>
        </w:rPr>
        <w:t xml:space="preserve"> the </w:t>
      </w:r>
      <w:proofErr w:type="spellStart"/>
      <w:r w:rsidRPr="00A362D3">
        <w:rPr>
          <w:rFonts w:ascii="Times New Roman" w:hAnsi="Times New Roman"/>
          <w:color w:val="000000"/>
          <w:szCs w:val="22"/>
        </w:rPr>
        <w:t>Newco</w:t>
      </w:r>
      <w:proofErr w:type="spellEnd"/>
      <w:r w:rsidRPr="00A362D3">
        <w:rPr>
          <w:rFonts w:ascii="Times New Roman" w:hAnsi="Times New Roman"/>
          <w:color w:val="000000"/>
          <w:szCs w:val="22"/>
        </w:rPr>
        <w:t xml:space="preserve"> staff’s skills inventory, </w:t>
      </w:r>
    </w:p>
    <w:p w:rsidR="00DD5EFE" w:rsidRPr="00A362D3" w:rsidRDefault="00DD5EFE" w:rsidP="009F7D25">
      <w:pPr>
        <w:ind w:left="540" w:hanging="270"/>
        <w:jc w:val="both"/>
        <w:rPr>
          <w:rFonts w:ascii="Times New Roman" w:hAnsi="Times New Roman"/>
          <w:color w:val="000000"/>
          <w:szCs w:val="22"/>
        </w:rPr>
      </w:pPr>
      <w:r w:rsidRPr="00A362D3">
        <w:rPr>
          <w:rFonts w:ascii="Times New Roman" w:hAnsi="Times New Roman"/>
          <w:color w:val="000000"/>
          <w:szCs w:val="22"/>
        </w:rPr>
        <w:t xml:space="preserve">b) </w:t>
      </w:r>
      <w:proofErr w:type="gramStart"/>
      <w:r w:rsidRPr="00A362D3">
        <w:rPr>
          <w:rFonts w:ascii="Times New Roman" w:hAnsi="Times New Roman"/>
          <w:color w:val="000000"/>
          <w:szCs w:val="22"/>
        </w:rPr>
        <w:t>prepare</w:t>
      </w:r>
      <w:proofErr w:type="gramEnd"/>
      <w:r w:rsidRPr="00A362D3">
        <w:rPr>
          <w:rFonts w:ascii="Times New Roman" w:hAnsi="Times New Roman"/>
          <w:color w:val="000000"/>
          <w:szCs w:val="22"/>
        </w:rPr>
        <w:t xml:space="preserve"> Social Impact Mitigation Plan based on that skills inventory and on consultations held on</w:t>
      </w:r>
      <w:r w:rsidR="009F7D25" w:rsidRPr="00A362D3">
        <w:rPr>
          <w:rFonts w:ascii="Times New Roman" w:hAnsi="Times New Roman"/>
          <w:color w:val="000000"/>
          <w:szCs w:val="22"/>
        </w:rPr>
        <w:t xml:space="preserve"> </w:t>
      </w:r>
      <w:r w:rsidRPr="00A362D3">
        <w:rPr>
          <w:rFonts w:ascii="Times New Roman" w:hAnsi="Times New Roman"/>
          <w:color w:val="000000"/>
          <w:szCs w:val="22"/>
        </w:rPr>
        <w:t xml:space="preserve">the Social Impact Mitigation Framework, </w:t>
      </w:r>
    </w:p>
    <w:p w:rsidR="00DD5EFE" w:rsidRPr="00A362D3" w:rsidRDefault="00DD5EFE" w:rsidP="009F7D25">
      <w:pPr>
        <w:ind w:left="540" w:hanging="270"/>
        <w:jc w:val="both"/>
        <w:rPr>
          <w:rFonts w:ascii="Times New Roman" w:hAnsi="Times New Roman"/>
          <w:color w:val="000000"/>
          <w:szCs w:val="22"/>
        </w:rPr>
      </w:pPr>
      <w:r w:rsidRPr="00A362D3">
        <w:rPr>
          <w:rFonts w:ascii="Times New Roman" w:hAnsi="Times New Roman"/>
          <w:color w:val="000000"/>
          <w:szCs w:val="22"/>
        </w:rPr>
        <w:t xml:space="preserve">c) </w:t>
      </w:r>
      <w:proofErr w:type="gramStart"/>
      <w:r w:rsidRPr="00A362D3">
        <w:rPr>
          <w:rFonts w:ascii="Times New Roman" w:hAnsi="Times New Roman"/>
          <w:color w:val="000000"/>
          <w:szCs w:val="22"/>
        </w:rPr>
        <w:t>provide</w:t>
      </w:r>
      <w:proofErr w:type="gramEnd"/>
      <w:r w:rsidRPr="00A362D3">
        <w:rPr>
          <w:rFonts w:ascii="Times New Roman" w:hAnsi="Times New Roman"/>
          <w:color w:val="000000"/>
          <w:szCs w:val="22"/>
        </w:rPr>
        <w:t xml:space="preserve"> Training under the Staff Reduction </w:t>
      </w:r>
      <w:proofErr w:type="spellStart"/>
      <w:r w:rsidRPr="00A362D3">
        <w:rPr>
          <w:rFonts w:ascii="Times New Roman" w:hAnsi="Times New Roman"/>
          <w:color w:val="000000"/>
          <w:szCs w:val="22"/>
        </w:rPr>
        <w:t>Programme</w:t>
      </w:r>
      <w:proofErr w:type="spellEnd"/>
      <w:r w:rsidRPr="00A362D3">
        <w:rPr>
          <w:rFonts w:ascii="Times New Roman" w:hAnsi="Times New Roman"/>
          <w:color w:val="000000"/>
          <w:szCs w:val="22"/>
        </w:rPr>
        <w:t xml:space="preserve"> </w:t>
      </w:r>
      <w:r w:rsidRPr="00A362D3">
        <w:rPr>
          <w:rFonts w:ascii="Times New Roman" w:hAnsi="Times New Roman"/>
          <w:spacing w:val="-2"/>
          <w:szCs w:val="22"/>
        </w:rPr>
        <w:t>to allow staff to be reappointed to other companies or utilities</w:t>
      </w:r>
      <w:r w:rsidRPr="00A362D3">
        <w:rPr>
          <w:rFonts w:ascii="Times New Roman" w:hAnsi="Times New Roman"/>
          <w:color w:val="000000"/>
          <w:szCs w:val="22"/>
        </w:rPr>
        <w:t xml:space="preserve">, </w:t>
      </w:r>
    </w:p>
    <w:p w:rsidR="00DD5EFE" w:rsidRPr="00A362D3" w:rsidRDefault="00DD5EFE" w:rsidP="009F7D25">
      <w:pPr>
        <w:ind w:firstLine="270"/>
        <w:jc w:val="both"/>
        <w:rPr>
          <w:rFonts w:ascii="Times New Roman" w:hAnsi="Times New Roman"/>
          <w:color w:val="000000"/>
          <w:szCs w:val="22"/>
        </w:rPr>
      </w:pPr>
      <w:r w:rsidRPr="00A362D3">
        <w:rPr>
          <w:rFonts w:ascii="Times New Roman" w:hAnsi="Times New Roman"/>
          <w:color w:val="000000"/>
          <w:szCs w:val="22"/>
        </w:rPr>
        <w:t xml:space="preserve">d) </w:t>
      </w:r>
      <w:proofErr w:type="gramStart"/>
      <w:r w:rsidRPr="00A362D3">
        <w:rPr>
          <w:rFonts w:ascii="Times New Roman" w:hAnsi="Times New Roman"/>
          <w:color w:val="000000"/>
          <w:szCs w:val="22"/>
        </w:rPr>
        <w:t>assist</w:t>
      </w:r>
      <w:proofErr w:type="gramEnd"/>
      <w:r w:rsidRPr="00A362D3">
        <w:rPr>
          <w:rFonts w:ascii="Times New Roman" w:hAnsi="Times New Roman"/>
          <w:color w:val="000000"/>
          <w:szCs w:val="22"/>
        </w:rPr>
        <w:t xml:space="preserve"> in SIMP implementation,</w:t>
      </w:r>
    </w:p>
    <w:p w:rsidR="00DD5EFE" w:rsidRPr="00A362D3" w:rsidRDefault="00DD5EFE" w:rsidP="009F7D25">
      <w:pPr>
        <w:ind w:left="540" w:hanging="270"/>
        <w:jc w:val="both"/>
        <w:rPr>
          <w:rFonts w:ascii="Times New Roman" w:hAnsi="Times New Roman"/>
          <w:color w:val="000000"/>
          <w:szCs w:val="22"/>
        </w:rPr>
      </w:pPr>
      <w:r w:rsidRPr="00A362D3">
        <w:rPr>
          <w:rFonts w:ascii="Times New Roman" w:hAnsi="Times New Roman"/>
          <w:color w:val="000000"/>
          <w:szCs w:val="22"/>
        </w:rPr>
        <w:lastRenderedPageBreak/>
        <w:t xml:space="preserve">e) </w:t>
      </w:r>
      <w:proofErr w:type="gramStart"/>
      <w:r w:rsidR="00C51E8E">
        <w:rPr>
          <w:rFonts w:ascii="Times New Roman" w:hAnsi="Times New Roman"/>
          <w:color w:val="000000"/>
          <w:szCs w:val="22"/>
        </w:rPr>
        <w:t>work</w:t>
      </w:r>
      <w:proofErr w:type="gramEnd"/>
      <w:r w:rsidR="00C51E8E">
        <w:rPr>
          <w:rFonts w:ascii="Times New Roman" w:hAnsi="Times New Roman"/>
          <w:color w:val="000000"/>
          <w:szCs w:val="22"/>
        </w:rPr>
        <w:t xml:space="preserve"> in</w:t>
      </w:r>
      <w:r w:rsidR="00A92FA3" w:rsidRPr="00A362D3">
        <w:rPr>
          <w:rFonts w:ascii="Times New Roman" w:hAnsi="Times New Roman"/>
          <w:color w:val="000000"/>
          <w:szCs w:val="22"/>
        </w:rPr>
        <w:t xml:space="preserve"> collaboration with other stakeholders</w:t>
      </w:r>
      <w:r w:rsidR="00C51E8E">
        <w:rPr>
          <w:rFonts w:ascii="Times New Roman" w:hAnsi="Times New Roman"/>
          <w:color w:val="000000"/>
          <w:szCs w:val="22"/>
        </w:rPr>
        <w:t xml:space="preserve"> on developing </w:t>
      </w:r>
      <w:r w:rsidRPr="00C51E8E">
        <w:rPr>
          <w:rFonts w:ascii="Times New Roman" w:hAnsi="Times New Roman"/>
          <w:color w:val="000000"/>
          <w:szCs w:val="22"/>
        </w:rPr>
        <w:t>a communication plan to ensure awareness</w:t>
      </w:r>
      <w:r w:rsidRPr="00A362D3">
        <w:rPr>
          <w:rFonts w:ascii="Times New Roman" w:hAnsi="Times New Roman"/>
          <w:color w:val="000000"/>
          <w:szCs w:val="22"/>
        </w:rPr>
        <w:t xml:space="preserve"> of all the stakeholders and enable the informed participation of affected persons;</w:t>
      </w:r>
    </w:p>
    <w:p w:rsidR="00DD5EFE" w:rsidRPr="00A362D3" w:rsidRDefault="00DD5EFE" w:rsidP="009F7D25">
      <w:pPr>
        <w:ind w:left="270"/>
        <w:jc w:val="both"/>
        <w:rPr>
          <w:rFonts w:ascii="Times New Roman" w:hAnsi="Times New Roman"/>
          <w:color w:val="000000"/>
          <w:szCs w:val="22"/>
        </w:rPr>
      </w:pPr>
      <w:r w:rsidRPr="00A362D3">
        <w:rPr>
          <w:rFonts w:ascii="Times New Roman" w:hAnsi="Times New Roman"/>
          <w:color w:val="000000"/>
          <w:szCs w:val="22"/>
        </w:rPr>
        <w:t xml:space="preserve">f) </w:t>
      </w:r>
      <w:proofErr w:type="gramStart"/>
      <w:r w:rsidR="00FD72B2" w:rsidRPr="00A362D3">
        <w:rPr>
          <w:rFonts w:ascii="Times New Roman" w:hAnsi="Times New Roman"/>
          <w:color w:val="000000"/>
          <w:szCs w:val="22"/>
        </w:rPr>
        <w:t>develop</w:t>
      </w:r>
      <w:proofErr w:type="gramEnd"/>
      <w:r w:rsidR="00FD72B2" w:rsidRPr="00A362D3">
        <w:rPr>
          <w:rFonts w:ascii="Times New Roman" w:hAnsi="Times New Roman"/>
          <w:color w:val="000000"/>
          <w:szCs w:val="22"/>
        </w:rPr>
        <w:t xml:space="preserve"> </w:t>
      </w:r>
      <w:r w:rsidR="009F7D25" w:rsidRPr="00A362D3">
        <w:rPr>
          <w:rFonts w:ascii="Times New Roman" w:hAnsi="Times New Roman"/>
          <w:color w:val="000000"/>
          <w:szCs w:val="22"/>
        </w:rPr>
        <w:t xml:space="preserve">in collaboration with other stakeholders, </w:t>
      </w:r>
      <w:r w:rsidRPr="00A362D3">
        <w:rPr>
          <w:rFonts w:ascii="Times New Roman" w:hAnsi="Times New Roman"/>
          <w:color w:val="000000"/>
          <w:szCs w:val="22"/>
        </w:rPr>
        <w:t>a grievance and appeal mechanism;</w:t>
      </w:r>
    </w:p>
    <w:p w:rsidR="00DD5EFE" w:rsidRPr="00A362D3" w:rsidRDefault="00DD5EFE" w:rsidP="009F7D25">
      <w:pPr>
        <w:ind w:left="540" w:hanging="270"/>
        <w:jc w:val="both"/>
        <w:rPr>
          <w:rFonts w:ascii="Times New Roman" w:hAnsi="Times New Roman"/>
          <w:color w:val="000000"/>
          <w:szCs w:val="22"/>
        </w:rPr>
      </w:pPr>
      <w:r w:rsidRPr="00A362D3">
        <w:rPr>
          <w:rFonts w:ascii="Times New Roman" w:hAnsi="Times New Roman"/>
          <w:color w:val="000000"/>
          <w:szCs w:val="22"/>
        </w:rPr>
        <w:t xml:space="preserve">g) </w:t>
      </w:r>
      <w:proofErr w:type="gramStart"/>
      <w:r w:rsidR="009F7D25" w:rsidRPr="00A362D3">
        <w:rPr>
          <w:rFonts w:ascii="Times New Roman" w:hAnsi="Times New Roman"/>
          <w:color w:val="000000"/>
          <w:szCs w:val="22"/>
        </w:rPr>
        <w:t>monitor</w:t>
      </w:r>
      <w:r w:rsidR="007F381F" w:rsidRPr="00A362D3">
        <w:rPr>
          <w:rFonts w:ascii="Times New Roman" w:hAnsi="Times New Roman"/>
          <w:color w:val="000000"/>
          <w:szCs w:val="22"/>
        </w:rPr>
        <w:t>ing</w:t>
      </w:r>
      <w:proofErr w:type="gramEnd"/>
      <w:r w:rsidR="007F381F" w:rsidRPr="00A362D3">
        <w:rPr>
          <w:rFonts w:ascii="Times New Roman" w:hAnsi="Times New Roman"/>
          <w:color w:val="000000"/>
          <w:szCs w:val="22"/>
        </w:rPr>
        <w:t xml:space="preserve"> of</w:t>
      </w:r>
      <w:r w:rsidR="009F7D25" w:rsidRPr="00A362D3">
        <w:rPr>
          <w:rFonts w:ascii="Times New Roman" w:hAnsi="Times New Roman"/>
          <w:color w:val="000000"/>
          <w:szCs w:val="22"/>
        </w:rPr>
        <w:t xml:space="preserve"> the </w:t>
      </w:r>
      <w:r w:rsidR="007F381F" w:rsidRPr="00A362D3">
        <w:rPr>
          <w:rFonts w:ascii="Times New Roman" w:hAnsi="Times New Roman"/>
          <w:spacing w:val="-2"/>
          <w:szCs w:val="22"/>
        </w:rPr>
        <w:t>severance package</w:t>
      </w:r>
      <w:r w:rsidR="007F381F" w:rsidRPr="00A362D3">
        <w:rPr>
          <w:rFonts w:ascii="Times New Roman" w:hAnsi="Times New Roman"/>
          <w:color w:val="000000"/>
          <w:szCs w:val="22"/>
        </w:rPr>
        <w:t xml:space="preserve"> </w:t>
      </w:r>
      <w:r w:rsidR="009F7D25" w:rsidRPr="00A362D3">
        <w:rPr>
          <w:rFonts w:ascii="Times New Roman" w:hAnsi="Times New Roman"/>
          <w:color w:val="000000"/>
          <w:szCs w:val="22"/>
        </w:rPr>
        <w:t>fi</w:t>
      </w:r>
      <w:r w:rsidRPr="00A362D3">
        <w:rPr>
          <w:rFonts w:ascii="Times New Roman" w:hAnsi="Times New Roman"/>
          <w:spacing w:val="-2"/>
          <w:szCs w:val="22"/>
        </w:rPr>
        <w:t xml:space="preserve">nancing: </w:t>
      </w:r>
      <w:r w:rsidRPr="00A362D3">
        <w:rPr>
          <w:rFonts w:ascii="Times New Roman" w:hAnsi="Times New Roman"/>
          <w:iCs/>
          <w:color w:val="000000"/>
          <w:szCs w:val="22"/>
        </w:rPr>
        <w:t>staff whose services become redundant will be provided with the option of receiving severance payment in addition to the severance package envisaged by the Moldovan Labor Law the amount will be identified by the consultant.</w:t>
      </w:r>
    </w:p>
    <w:p w:rsidR="009830E4" w:rsidRPr="00A362D3" w:rsidRDefault="00FD72B2" w:rsidP="009F7D25">
      <w:pPr>
        <w:suppressAutoHyphens/>
        <w:jc w:val="both"/>
        <w:rPr>
          <w:rFonts w:ascii="Times New Roman" w:hAnsi="Times New Roman"/>
          <w:spacing w:val="-2"/>
          <w:szCs w:val="22"/>
        </w:rPr>
      </w:pPr>
      <w:proofErr w:type="gramStart"/>
      <w:r w:rsidRPr="00A362D3">
        <w:rPr>
          <w:rFonts w:ascii="Times New Roman" w:hAnsi="Times New Roman"/>
          <w:iCs/>
          <w:spacing w:val="-2"/>
          <w:szCs w:val="22"/>
        </w:rPr>
        <w:t>I</w:t>
      </w:r>
      <w:r w:rsidR="009830E4" w:rsidRPr="00A362D3">
        <w:rPr>
          <w:rFonts w:ascii="Times New Roman" w:hAnsi="Times New Roman"/>
          <w:iCs/>
          <w:spacing w:val="-2"/>
          <w:szCs w:val="22"/>
        </w:rPr>
        <w:t>mplementation period</w:t>
      </w:r>
      <w:r w:rsidRPr="00A362D3">
        <w:rPr>
          <w:rFonts w:ascii="Times New Roman" w:hAnsi="Times New Roman"/>
          <w:iCs/>
          <w:spacing w:val="-2"/>
          <w:szCs w:val="22"/>
        </w:rPr>
        <w:t xml:space="preserve"> – May-November 2015.</w:t>
      </w:r>
      <w:proofErr w:type="gramEnd"/>
      <w:r w:rsidR="006D6898" w:rsidRPr="00A362D3">
        <w:rPr>
          <w:rFonts w:ascii="Times New Roman" w:hAnsi="Times New Roman"/>
          <w:spacing w:val="-2"/>
          <w:szCs w:val="22"/>
        </w:rPr>
        <w:t xml:space="preserve"> </w:t>
      </w:r>
    </w:p>
    <w:p w:rsidR="009830E4" w:rsidRPr="00A362D3" w:rsidRDefault="009830E4" w:rsidP="009F7D25">
      <w:pPr>
        <w:suppressAutoHyphens/>
        <w:jc w:val="both"/>
        <w:rPr>
          <w:rFonts w:ascii="Times New Roman" w:hAnsi="Times New Roman"/>
          <w:spacing w:val="-2"/>
          <w:szCs w:val="22"/>
        </w:rPr>
      </w:pPr>
    </w:p>
    <w:p w:rsidR="00DD2B3A" w:rsidRPr="00A362D3" w:rsidRDefault="009830E4" w:rsidP="009F7D25">
      <w:pPr>
        <w:pStyle w:val="Sisennetty"/>
        <w:jc w:val="both"/>
        <w:rPr>
          <w:sz w:val="22"/>
          <w:szCs w:val="22"/>
        </w:rPr>
      </w:pPr>
      <w:r w:rsidRPr="00A362D3">
        <w:rPr>
          <w:spacing w:val="-2"/>
          <w:sz w:val="22"/>
          <w:szCs w:val="22"/>
        </w:rPr>
        <w:t xml:space="preserve">The </w:t>
      </w:r>
      <w:r w:rsidR="00E07B41" w:rsidRPr="00A362D3">
        <w:rPr>
          <w:spacing w:val="-2"/>
          <w:sz w:val="22"/>
          <w:szCs w:val="22"/>
        </w:rPr>
        <w:t>Moldova Energy Projects Implementation Unit</w:t>
      </w:r>
      <w:r w:rsidRPr="00A362D3">
        <w:rPr>
          <w:spacing w:val="-2"/>
          <w:sz w:val="22"/>
          <w:szCs w:val="22"/>
        </w:rPr>
        <w:t xml:space="preserve"> </w:t>
      </w:r>
      <w:r w:rsidR="001D70EB" w:rsidRPr="00A362D3">
        <w:rPr>
          <w:spacing w:val="-2"/>
          <w:sz w:val="22"/>
          <w:szCs w:val="22"/>
        </w:rPr>
        <w:t>now invites eligible consulting firms</w:t>
      </w:r>
      <w:r w:rsidRPr="00A362D3">
        <w:rPr>
          <w:spacing w:val="-2"/>
          <w:sz w:val="22"/>
          <w:szCs w:val="22"/>
        </w:rPr>
        <w:t xml:space="preserve"> </w:t>
      </w:r>
      <w:r w:rsidR="001D70EB" w:rsidRPr="00A362D3">
        <w:rPr>
          <w:spacing w:val="-2"/>
          <w:sz w:val="22"/>
          <w:szCs w:val="22"/>
        </w:rPr>
        <w:t xml:space="preserve">(“Consultants”) </w:t>
      </w:r>
      <w:r w:rsidRPr="00A362D3">
        <w:rPr>
          <w:spacing w:val="-2"/>
          <w:sz w:val="22"/>
          <w:szCs w:val="22"/>
        </w:rPr>
        <w:t xml:space="preserve">to indicate their interest in providing the </w:t>
      </w:r>
      <w:r w:rsidR="006D6898" w:rsidRPr="00A362D3">
        <w:rPr>
          <w:spacing w:val="-2"/>
          <w:sz w:val="22"/>
          <w:szCs w:val="22"/>
        </w:rPr>
        <w:t>S</w:t>
      </w:r>
      <w:r w:rsidRPr="00A362D3">
        <w:rPr>
          <w:spacing w:val="-2"/>
          <w:sz w:val="22"/>
          <w:szCs w:val="22"/>
        </w:rPr>
        <w:t xml:space="preserve">ervices. Interested </w:t>
      </w:r>
      <w:r w:rsidR="001D70EB" w:rsidRPr="00A362D3">
        <w:rPr>
          <w:spacing w:val="-2"/>
          <w:sz w:val="22"/>
          <w:szCs w:val="22"/>
        </w:rPr>
        <w:t>C</w:t>
      </w:r>
      <w:r w:rsidRPr="00A362D3">
        <w:rPr>
          <w:spacing w:val="-2"/>
          <w:sz w:val="22"/>
          <w:szCs w:val="22"/>
        </w:rPr>
        <w:t xml:space="preserve">onsultants </w:t>
      </w:r>
      <w:r w:rsidR="00E07E32" w:rsidRPr="00A362D3">
        <w:rPr>
          <w:spacing w:val="-2"/>
          <w:sz w:val="22"/>
          <w:szCs w:val="22"/>
        </w:rPr>
        <w:t>should</w:t>
      </w:r>
      <w:r w:rsidRPr="00A362D3">
        <w:rPr>
          <w:spacing w:val="-2"/>
          <w:sz w:val="22"/>
          <w:szCs w:val="22"/>
        </w:rPr>
        <w:t xml:space="preserve"> provide information </w:t>
      </w:r>
      <w:r w:rsidR="006D6898" w:rsidRPr="00A362D3">
        <w:rPr>
          <w:spacing w:val="-2"/>
          <w:sz w:val="22"/>
          <w:szCs w:val="22"/>
        </w:rPr>
        <w:t xml:space="preserve">demonstrating </w:t>
      </w:r>
      <w:r w:rsidRPr="00A362D3">
        <w:rPr>
          <w:spacing w:val="-2"/>
          <w:sz w:val="22"/>
          <w:szCs w:val="22"/>
        </w:rPr>
        <w:t xml:space="preserve">that they </w:t>
      </w:r>
      <w:r w:rsidR="00E07E32" w:rsidRPr="00A362D3">
        <w:rPr>
          <w:spacing w:val="-2"/>
          <w:sz w:val="22"/>
          <w:szCs w:val="22"/>
        </w:rPr>
        <w:t xml:space="preserve">have the required qualifications and </w:t>
      </w:r>
      <w:r w:rsidR="00916E24" w:rsidRPr="00A362D3">
        <w:rPr>
          <w:spacing w:val="-2"/>
          <w:sz w:val="22"/>
          <w:szCs w:val="22"/>
        </w:rPr>
        <w:t xml:space="preserve">relevant </w:t>
      </w:r>
      <w:r w:rsidR="00E07E32" w:rsidRPr="00A362D3">
        <w:rPr>
          <w:spacing w:val="-2"/>
          <w:sz w:val="22"/>
          <w:szCs w:val="22"/>
        </w:rPr>
        <w:t>experience</w:t>
      </w:r>
      <w:r w:rsidRPr="00A362D3">
        <w:rPr>
          <w:spacing w:val="-2"/>
          <w:sz w:val="22"/>
          <w:szCs w:val="22"/>
        </w:rPr>
        <w:t xml:space="preserve"> to perform the </w:t>
      </w:r>
      <w:r w:rsidR="006D6898" w:rsidRPr="00A362D3">
        <w:rPr>
          <w:spacing w:val="-2"/>
          <w:sz w:val="22"/>
          <w:szCs w:val="22"/>
        </w:rPr>
        <w:t>S</w:t>
      </w:r>
      <w:r w:rsidRPr="00A362D3">
        <w:rPr>
          <w:spacing w:val="-2"/>
          <w:sz w:val="22"/>
          <w:szCs w:val="22"/>
        </w:rPr>
        <w:t>ervices</w:t>
      </w:r>
      <w:r w:rsidR="000C4041" w:rsidRPr="00A362D3">
        <w:rPr>
          <w:spacing w:val="-2"/>
          <w:sz w:val="22"/>
          <w:szCs w:val="22"/>
        </w:rPr>
        <w:t>.</w:t>
      </w:r>
      <w:r w:rsidRPr="00A362D3">
        <w:rPr>
          <w:spacing w:val="-2"/>
          <w:sz w:val="22"/>
          <w:szCs w:val="22"/>
        </w:rPr>
        <w:t xml:space="preserve"> </w:t>
      </w:r>
      <w:r w:rsidR="00EC50B8" w:rsidRPr="00A362D3">
        <w:rPr>
          <w:spacing w:val="-2"/>
          <w:sz w:val="22"/>
          <w:szCs w:val="22"/>
        </w:rPr>
        <w:t xml:space="preserve">The </w:t>
      </w:r>
      <w:r w:rsidR="001D70EB" w:rsidRPr="00A362D3">
        <w:rPr>
          <w:spacing w:val="-2"/>
          <w:sz w:val="22"/>
          <w:szCs w:val="22"/>
        </w:rPr>
        <w:t>shortlisting</w:t>
      </w:r>
      <w:r w:rsidR="00EC50B8" w:rsidRPr="00A362D3">
        <w:rPr>
          <w:spacing w:val="-2"/>
          <w:sz w:val="22"/>
          <w:szCs w:val="22"/>
        </w:rPr>
        <w:t xml:space="preserve"> criteria are:</w:t>
      </w:r>
      <w:r w:rsidR="00DD2B3A" w:rsidRPr="00A362D3">
        <w:rPr>
          <w:sz w:val="22"/>
          <w:szCs w:val="22"/>
        </w:rPr>
        <w:t xml:space="preserve"> </w:t>
      </w:r>
    </w:p>
    <w:p w:rsidR="00DD2B3A" w:rsidRPr="00A362D3" w:rsidRDefault="00DD2B3A" w:rsidP="009F7D25">
      <w:pPr>
        <w:pStyle w:val="Sisennetty"/>
        <w:numPr>
          <w:ilvl w:val="0"/>
          <w:numId w:val="1"/>
        </w:numPr>
        <w:jc w:val="both"/>
        <w:rPr>
          <w:sz w:val="22"/>
          <w:szCs w:val="22"/>
        </w:rPr>
      </w:pPr>
      <w:r w:rsidRPr="00A362D3">
        <w:rPr>
          <w:sz w:val="22"/>
          <w:szCs w:val="22"/>
        </w:rPr>
        <w:t>Intimate knowledge of the legal, institutional, social and financial aspects of the district heating companies, their set up processes in Moldova or similar, with particular emphasis on social safeguards and work with government organisations;</w:t>
      </w:r>
    </w:p>
    <w:p w:rsidR="00DD2B3A" w:rsidRPr="00A362D3" w:rsidRDefault="00DD2B3A" w:rsidP="009F7D25">
      <w:pPr>
        <w:pStyle w:val="Sisennetty"/>
        <w:numPr>
          <w:ilvl w:val="0"/>
          <w:numId w:val="1"/>
        </w:numPr>
        <w:jc w:val="both"/>
        <w:rPr>
          <w:sz w:val="22"/>
          <w:szCs w:val="22"/>
        </w:rPr>
      </w:pPr>
      <w:r w:rsidRPr="00A362D3">
        <w:rPr>
          <w:sz w:val="22"/>
          <w:szCs w:val="22"/>
        </w:rPr>
        <w:t>Working knowledge with development of so</w:t>
      </w:r>
      <w:r w:rsidR="00261917">
        <w:rPr>
          <w:sz w:val="22"/>
          <w:szCs w:val="22"/>
        </w:rPr>
        <w:t>cial impact mitigation measures;</w:t>
      </w:r>
      <w:r w:rsidRPr="00A362D3">
        <w:rPr>
          <w:sz w:val="22"/>
          <w:szCs w:val="22"/>
        </w:rPr>
        <w:t xml:space="preserve"> </w:t>
      </w:r>
    </w:p>
    <w:p w:rsidR="00DD2B3A" w:rsidRPr="00A362D3" w:rsidRDefault="00DD2B3A" w:rsidP="009F7D25">
      <w:pPr>
        <w:pStyle w:val="Sisennetty"/>
        <w:numPr>
          <w:ilvl w:val="0"/>
          <w:numId w:val="1"/>
        </w:numPr>
        <w:jc w:val="both"/>
        <w:rPr>
          <w:sz w:val="22"/>
          <w:szCs w:val="22"/>
        </w:rPr>
      </w:pPr>
      <w:r w:rsidRPr="00A362D3">
        <w:rPr>
          <w:sz w:val="22"/>
          <w:szCs w:val="22"/>
        </w:rPr>
        <w:t>State-of-the-art competence in institutional, management, and financial aspects of DH management</w:t>
      </w:r>
      <w:r w:rsidR="00261917">
        <w:rPr>
          <w:sz w:val="22"/>
          <w:szCs w:val="22"/>
        </w:rPr>
        <w:t>;</w:t>
      </w:r>
    </w:p>
    <w:p w:rsidR="00DD2B3A" w:rsidRPr="00A362D3" w:rsidRDefault="00DD2B3A" w:rsidP="009F7D25">
      <w:pPr>
        <w:pStyle w:val="ListParagraph"/>
        <w:numPr>
          <w:ilvl w:val="0"/>
          <w:numId w:val="1"/>
        </w:numPr>
        <w:spacing w:after="240"/>
        <w:jc w:val="both"/>
        <w:rPr>
          <w:sz w:val="22"/>
          <w:szCs w:val="22"/>
        </w:rPr>
      </w:pPr>
      <w:r w:rsidRPr="00A362D3">
        <w:rPr>
          <w:sz w:val="22"/>
          <w:szCs w:val="22"/>
        </w:rPr>
        <w:t>Language capability (Romanian and/or Russian) is desirable to facilitate work with the counterparts</w:t>
      </w:r>
      <w:r w:rsidR="00261917">
        <w:rPr>
          <w:sz w:val="22"/>
          <w:szCs w:val="22"/>
        </w:rPr>
        <w:t>;</w:t>
      </w:r>
      <w:r w:rsidRPr="00A362D3">
        <w:rPr>
          <w:b/>
          <w:sz w:val="22"/>
          <w:szCs w:val="22"/>
        </w:rPr>
        <w:t xml:space="preserve"> </w:t>
      </w:r>
    </w:p>
    <w:p w:rsidR="00261917" w:rsidRDefault="00261917" w:rsidP="009F7D25">
      <w:pPr>
        <w:pStyle w:val="ListParagraph"/>
        <w:numPr>
          <w:ilvl w:val="0"/>
          <w:numId w:val="1"/>
        </w:numPr>
        <w:spacing w:after="240"/>
        <w:jc w:val="both"/>
        <w:rPr>
          <w:sz w:val="22"/>
          <w:szCs w:val="22"/>
        </w:rPr>
      </w:pPr>
      <w:r>
        <w:rPr>
          <w:sz w:val="22"/>
          <w:szCs w:val="22"/>
        </w:rPr>
        <w:t>E</w:t>
      </w:r>
      <w:r w:rsidR="00DD2B3A" w:rsidRPr="00A362D3">
        <w:rPr>
          <w:sz w:val="22"/>
          <w:szCs w:val="22"/>
        </w:rPr>
        <w:t>xperience in projects o</w:t>
      </w:r>
      <w:r>
        <w:rPr>
          <w:sz w:val="22"/>
          <w:szCs w:val="22"/>
        </w:rPr>
        <w:t>f similar nature;</w:t>
      </w:r>
      <w:r w:rsidR="00DD2B3A" w:rsidRPr="00A362D3">
        <w:rPr>
          <w:sz w:val="22"/>
          <w:szCs w:val="22"/>
        </w:rPr>
        <w:t xml:space="preserve">  </w:t>
      </w:r>
    </w:p>
    <w:p w:rsidR="00DD2B3A" w:rsidRPr="00A362D3" w:rsidRDefault="00DD2B3A" w:rsidP="009F7D25">
      <w:pPr>
        <w:pStyle w:val="ListParagraph"/>
        <w:numPr>
          <w:ilvl w:val="0"/>
          <w:numId w:val="1"/>
        </w:numPr>
        <w:spacing w:after="240"/>
        <w:jc w:val="both"/>
        <w:rPr>
          <w:sz w:val="22"/>
          <w:szCs w:val="22"/>
        </w:rPr>
      </w:pPr>
      <w:r w:rsidRPr="00A362D3">
        <w:rPr>
          <w:sz w:val="22"/>
          <w:szCs w:val="22"/>
        </w:rPr>
        <w:t>Experience with projects in the countries of the former Soviet Union will be desirable.</w:t>
      </w:r>
    </w:p>
    <w:p w:rsidR="00E07E32" w:rsidRPr="00A362D3" w:rsidRDefault="001D70EB" w:rsidP="009F7D25">
      <w:pPr>
        <w:pStyle w:val="NormalWeb"/>
        <w:shd w:val="clear" w:color="auto" w:fill="FFFFFF"/>
        <w:jc w:val="both"/>
        <w:rPr>
          <w:spacing w:val="-2"/>
          <w:sz w:val="22"/>
          <w:szCs w:val="22"/>
        </w:rPr>
      </w:pPr>
      <w:r w:rsidRPr="00A362D3">
        <w:rPr>
          <w:spacing w:val="-2"/>
          <w:sz w:val="22"/>
          <w:szCs w:val="22"/>
        </w:rPr>
        <w:t>The attention of interested C</w:t>
      </w:r>
      <w:r w:rsidR="004E721D" w:rsidRPr="00A362D3">
        <w:rPr>
          <w:spacing w:val="-2"/>
          <w:sz w:val="22"/>
          <w:szCs w:val="22"/>
        </w:rPr>
        <w:t xml:space="preserve">onsultants is drawn to paragraph 1.9 of the World Bank’s </w:t>
      </w:r>
      <w:r w:rsidR="004E721D" w:rsidRPr="00A362D3">
        <w:rPr>
          <w:i/>
          <w:spacing w:val="-2"/>
          <w:sz w:val="22"/>
          <w:szCs w:val="22"/>
        </w:rPr>
        <w:t xml:space="preserve">Guidelines: Selection and Employment of Consultants </w:t>
      </w:r>
      <w:r w:rsidR="00DD2B3A" w:rsidRPr="00A362D3">
        <w:rPr>
          <w:bCs/>
          <w:i/>
          <w:spacing w:val="-2"/>
          <w:sz w:val="22"/>
          <w:szCs w:val="22"/>
        </w:rPr>
        <w:t>under IBRD Loans &amp; IDA Credits &amp; Grants</w:t>
      </w:r>
      <w:r w:rsidR="00A362A5" w:rsidRPr="00A362D3">
        <w:rPr>
          <w:bCs/>
          <w:i/>
          <w:spacing w:val="-2"/>
          <w:sz w:val="22"/>
          <w:szCs w:val="22"/>
        </w:rPr>
        <w:t xml:space="preserve"> </w:t>
      </w:r>
      <w:r w:rsidR="00DD2B3A" w:rsidRPr="00A362D3">
        <w:rPr>
          <w:bCs/>
          <w:i/>
          <w:spacing w:val="-2"/>
          <w:sz w:val="22"/>
          <w:szCs w:val="22"/>
        </w:rPr>
        <w:t>by World Bank Borrowers of January 2011</w:t>
      </w:r>
      <w:r w:rsidR="00A362A5" w:rsidRPr="00A362D3">
        <w:rPr>
          <w:bCs/>
          <w:i/>
          <w:spacing w:val="-2"/>
          <w:sz w:val="22"/>
          <w:szCs w:val="22"/>
        </w:rPr>
        <w:t>, revised</w:t>
      </w:r>
      <w:r w:rsidR="00DD2B3A" w:rsidRPr="00A362D3">
        <w:rPr>
          <w:bCs/>
          <w:i/>
          <w:spacing w:val="-2"/>
          <w:sz w:val="22"/>
          <w:szCs w:val="22"/>
        </w:rPr>
        <w:t xml:space="preserve"> July 2014</w:t>
      </w:r>
      <w:r w:rsidR="004E721D" w:rsidRPr="00A362D3">
        <w:rPr>
          <w:spacing w:val="-2"/>
          <w:sz w:val="22"/>
          <w:szCs w:val="22"/>
        </w:rPr>
        <w:t xml:space="preserve"> (“Consultant Guidelines”), setting forth the World Bank’s policy on conflict of interest.  </w:t>
      </w:r>
    </w:p>
    <w:p w:rsidR="00F17486" w:rsidRPr="00A362D3" w:rsidRDefault="009830E4" w:rsidP="009F7D25">
      <w:pPr>
        <w:suppressAutoHyphens/>
        <w:jc w:val="both"/>
        <w:rPr>
          <w:rFonts w:ascii="Times New Roman" w:hAnsi="Times New Roman"/>
          <w:spacing w:val="-2"/>
          <w:szCs w:val="22"/>
        </w:rPr>
      </w:pPr>
      <w:r w:rsidRPr="00A362D3">
        <w:rPr>
          <w:rFonts w:ascii="Times New Roman" w:hAnsi="Times New Roman"/>
          <w:spacing w:val="-2"/>
          <w:szCs w:val="22"/>
        </w:rPr>
        <w:t xml:space="preserve">Consultants may associate </w:t>
      </w:r>
      <w:r w:rsidR="006F3706" w:rsidRPr="00A362D3">
        <w:rPr>
          <w:rFonts w:ascii="Times New Roman" w:hAnsi="Times New Roman"/>
          <w:spacing w:val="-2"/>
          <w:szCs w:val="22"/>
        </w:rPr>
        <w:t xml:space="preserve">with other firms in the form of a joint venture or a </w:t>
      </w:r>
      <w:proofErr w:type="spellStart"/>
      <w:r w:rsidR="006F3706" w:rsidRPr="00A362D3">
        <w:rPr>
          <w:rFonts w:ascii="Times New Roman" w:hAnsi="Times New Roman"/>
          <w:spacing w:val="-2"/>
          <w:szCs w:val="22"/>
        </w:rPr>
        <w:t>subconsultancy</w:t>
      </w:r>
      <w:proofErr w:type="spellEnd"/>
      <w:r w:rsidR="006F3706" w:rsidRPr="00A362D3">
        <w:rPr>
          <w:rFonts w:ascii="Times New Roman" w:hAnsi="Times New Roman"/>
          <w:spacing w:val="-2"/>
          <w:szCs w:val="22"/>
        </w:rPr>
        <w:t xml:space="preserve"> </w:t>
      </w:r>
      <w:r w:rsidRPr="00A362D3">
        <w:rPr>
          <w:rFonts w:ascii="Times New Roman" w:hAnsi="Times New Roman"/>
          <w:spacing w:val="-2"/>
          <w:szCs w:val="22"/>
        </w:rPr>
        <w:t>to enhance their qualifications.</w:t>
      </w:r>
    </w:p>
    <w:p w:rsidR="00F17486" w:rsidRPr="00A362D3" w:rsidRDefault="00F17486" w:rsidP="009F7D25">
      <w:pPr>
        <w:suppressAutoHyphens/>
        <w:jc w:val="both"/>
        <w:rPr>
          <w:rFonts w:ascii="Times New Roman" w:hAnsi="Times New Roman"/>
          <w:spacing w:val="-2"/>
          <w:szCs w:val="22"/>
        </w:rPr>
      </w:pPr>
    </w:p>
    <w:p w:rsidR="009830E4" w:rsidRPr="00A362D3" w:rsidRDefault="001D70EB" w:rsidP="009F7D25">
      <w:pPr>
        <w:suppressAutoHyphens/>
        <w:jc w:val="both"/>
        <w:rPr>
          <w:rFonts w:ascii="Times New Roman" w:hAnsi="Times New Roman"/>
          <w:spacing w:val="-2"/>
          <w:szCs w:val="22"/>
        </w:rPr>
      </w:pPr>
      <w:r w:rsidRPr="00A362D3">
        <w:rPr>
          <w:rFonts w:ascii="Times New Roman" w:hAnsi="Times New Roman"/>
          <w:spacing w:val="-2"/>
          <w:szCs w:val="22"/>
        </w:rPr>
        <w:t>A C</w:t>
      </w:r>
      <w:r w:rsidR="009830E4" w:rsidRPr="00A362D3">
        <w:rPr>
          <w:rFonts w:ascii="Times New Roman" w:hAnsi="Times New Roman"/>
          <w:spacing w:val="-2"/>
          <w:szCs w:val="22"/>
        </w:rPr>
        <w:t xml:space="preserve">onsultant will be selected in accordance with the </w:t>
      </w:r>
      <w:r w:rsidR="00A362A5" w:rsidRPr="00A362D3">
        <w:rPr>
          <w:rFonts w:ascii="Times New Roman" w:hAnsi="Times New Roman"/>
          <w:spacing w:val="-2"/>
          <w:szCs w:val="22"/>
        </w:rPr>
        <w:t>Quality</w:t>
      </w:r>
      <w:r w:rsidR="00FF5C93" w:rsidRPr="00A362D3">
        <w:rPr>
          <w:rFonts w:ascii="Times New Roman" w:hAnsi="Times New Roman"/>
          <w:spacing w:val="-2"/>
          <w:szCs w:val="22"/>
        </w:rPr>
        <w:t>-</w:t>
      </w:r>
      <w:r w:rsidR="00A362A5" w:rsidRPr="00A362D3">
        <w:rPr>
          <w:rFonts w:ascii="Times New Roman" w:hAnsi="Times New Roman"/>
          <w:spacing w:val="-2"/>
          <w:szCs w:val="22"/>
        </w:rPr>
        <w:t xml:space="preserve"> and Cost</w:t>
      </w:r>
      <w:r w:rsidR="00FF5C93" w:rsidRPr="00A362D3">
        <w:rPr>
          <w:rFonts w:ascii="Times New Roman" w:hAnsi="Times New Roman"/>
          <w:spacing w:val="-2"/>
          <w:szCs w:val="22"/>
        </w:rPr>
        <w:t>-</w:t>
      </w:r>
      <w:r w:rsidR="00A362A5" w:rsidRPr="00A362D3">
        <w:rPr>
          <w:rFonts w:ascii="Times New Roman" w:hAnsi="Times New Roman"/>
          <w:spacing w:val="-2"/>
          <w:szCs w:val="22"/>
        </w:rPr>
        <w:t xml:space="preserve">Based </w:t>
      </w:r>
      <w:r w:rsidR="00FF5C93" w:rsidRPr="00A362D3">
        <w:rPr>
          <w:rFonts w:ascii="Times New Roman" w:hAnsi="Times New Roman"/>
          <w:spacing w:val="-2"/>
          <w:szCs w:val="22"/>
        </w:rPr>
        <w:t xml:space="preserve">Selection </w:t>
      </w:r>
      <w:r w:rsidR="00E07E32" w:rsidRPr="00A362D3">
        <w:rPr>
          <w:rFonts w:ascii="Times New Roman" w:hAnsi="Times New Roman"/>
          <w:spacing w:val="-2"/>
          <w:szCs w:val="22"/>
        </w:rPr>
        <w:t>method</w:t>
      </w:r>
      <w:r w:rsidR="00F17486" w:rsidRPr="00A362D3">
        <w:rPr>
          <w:rFonts w:ascii="Times New Roman" w:hAnsi="Times New Roman"/>
          <w:spacing w:val="-2"/>
          <w:szCs w:val="22"/>
        </w:rPr>
        <w:t xml:space="preserve"> </w:t>
      </w:r>
      <w:r w:rsidR="009830E4" w:rsidRPr="00A362D3">
        <w:rPr>
          <w:rFonts w:ascii="Times New Roman" w:hAnsi="Times New Roman"/>
          <w:spacing w:val="-2"/>
          <w:szCs w:val="22"/>
        </w:rPr>
        <w:t xml:space="preserve">set out in the </w:t>
      </w:r>
      <w:r w:rsidR="006F3706" w:rsidRPr="00A362D3">
        <w:rPr>
          <w:rFonts w:ascii="Times New Roman" w:hAnsi="Times New Roman"/>
          <w:spacing w:val="-2"/>
          <w:szCs w:val="22"/>
        </w:rPr>
        <w:t xml:space="preserve">Consultant </w:t>
      </w:r>
      <w:r w:rsidR="00916E24" w:rsidRPr="00A362D3">
        <w:rPr>
          <w:rFonts w:ascii="Times New Roman" w:hAnsi="Times New Roman"/>
          <w:spacing w:val="-2"/>
          <w:szCs w:val="22"/>
        </w:rPr>
        <w:t>Guidelines.</w:t>
      </w:r>
    </w:p>
    <w:p w:rsidR="00916E24" w:rsidRPr="00A362D3" w:rsidRDefault="00916E24" w:rsidP="009F7D25">
      <w:pPr>
        <w:suppressAutoHyphens/>
        <w:jc w:val="both"/>
        <w:rPr>
          <w:rFonts w:ascii="Times New Roman" w:hAnsi="Times New Roman"/>
          <w:spacing w:val="-2"/>
          <w:szCs w:val="22"/>
        </w:rPr>
      </w:pPr>
    </w:p>
    <w:p w:rsidR="009830E4" w:rsidRPr="00A362D3" w:rsidRDefault="00916E24" w:rsidP="009F7D25">
      <w:pPr>
        <w:suppressAutoHyphens/>
        <w:jc w:val="both"/>
        <w:rPr>
          <w:rFonts w:ascii="Times New Roman" w:hAnsi="Times New Roman"/>
          <w:spacing w:val="-2"/>
          <w:szCs w:val="22"/>
        </w:rPr>
      </w:pPr>
      <w:r w:rsidRPr="00A362D3">
        <w:rPr>
          <w:rFonts w:ascii="Times New Roman" w:hAnsi="Times New Roman"/>
          <w:spacing w:val="-2"/>
          <w:szCs w:val="22"/>
        </w:rPr>
        <w:t>F</w:t>
      </w:r>
      <w:r w:rsidR="009830E4" w:rsidRPr="00A362D3">
        <w:rPr>
          <w:rFonts w:ascii="Times New Roman" w:hAnsi="Times New Roman"/>
          <w:spacing w:val="-2"/>
          <w:szCs w:val="22"/>
        </w:rPr>
        <w:t xml:space="preserve">urther information </w:t>
      </w:r>
      <w:r w:rsidRPr="00A362D3">
        <w:rPr>
          <w:rFonts w:ascii="Times New Roman" w:hAnsi="Times New Roman"/>
          <w:spacing w:val="-2"/>
          <w:szCs w:val="22"/>
        </w:rPr>
        <w:t xml:space="preserve">can be obtained </w:t>
      </w:r>
      <w:r w:rsidR="009830E4" w:rsidRPr="00A362D3">
        <w:rPr>
          <w:rFonts w:ascii="Times New Roman" w:hAnsi="Times New Roman"/>
          <w:spacing w:val="-2"/>
          <w:szCs w:val="22"/>
        </w:rPr>
        <w:t xml:space="preserve">at the address below during office hours </w:t>
      </w:r>
      <w:r w:rsidR="00DD5EFE" w:rsidRPr="00A362D3">
        <w:rPr>
          <w:rFonts w:ascii="Times New Roman" w:hAnsi="Times New Roman"/>
          <w:spacing w:val="-2"/>
          <w:szCs w:val="22"/>
        </w:rPr>
        <w:t>9:00 to 1</w:t>
      </w:r>
      <w:r w:rsidR="007F381F" w:rsidRPr="00A362D3">
        <w:rPr>
          <w:rFonts w:ascii="Times New Roman" w:hAnsi="Times New Roman"/>
          <w:spacing w:val="-2"/>
          <w:szCs w:val="22"/>
        </w:rPr>
        <w:t>7</w:t>
      </w:r>
      <w:r w:rsidR="00DD5EFE" w:rsidRPr="00A362D3">
        <w:rPr>
          <w:rFonts w:ascii="Times New Roman" w:hAnsi="Times New Roman"/>
          <w:spacing w:val="-2"/>
          <w:szCs w:val="22"/>
        </w:rPr>
        <w:t>:00 hours</w:t>
      </w:r>
      <w:r w:rsidR="009F7D25" w:rsidRPr="00A362D3">
        <w:rPr>
          <w:rFonts w:ascii="Times New Roman" w:hAnsi="Times New Roman"/>
          <w:spacing w:val="-2"/>
          <w:szCs w:val="22"/>
        </w:rPr>
        <w:t>.</w:t>
      </w:r>
    </w:p>
    <w:p w:rsidR="009830E4" w:rsidRPr="00A362D3" w:rsidRDefault="009830E4" w:rsidP="009F7D25">
      <w:pPr>
        <w:suppressAutoHyphens/>
        <w:jc w:val="both"/>
        <w:rPr>
          <w:rFonts w:ascii="Times New Roman" w:hAnsi="Times New Roman"/>
          <w:spacing w:val="-2"/>
          <w:szCs w:val="22"/>
        </w:rPr>
      </w:pPr>
    </w:p>
    <w:p w:rsidR="009830E4" w:rsidRPr="00A362D3" w:rsidRDefault="009830E4" w:rsidP="009F7D25">
      <w:pPr>
        <w:suppressAutoHyphens/>
        <w:jc w:val="both"/>
        <w:rPr>
          <w:rFonts w:ascii="Times New Roman" w:hAnsi="Times New Roman"/>
          <w:spacing w:val="-2"/>
          <w:szCs w:val="22"/>
        </w:rPr>
      </w:pPr>
      <w:r w:rsidRPr="00A362D3">
        <w:rPr>
          <w:rFonts w:ascii="Times New Roman" w:hAnsi="Times New Roman"/>
          <w:spacing w:val="-2"/>
          <w:szCs w:val="22"/>
        </w:rPr>
        <w:t xml:space="preserve">Expressions of interest must be delivered </w:t>
      </w:r>
      <w:r w:rsidR="008929AC" w:rsidRPr="00A362D3">
        <w:rPr>
          <w:rFonts w:ascii="Times New Roman" w:hAnsi="Times New Roman"/>
          <w:spacing w:val="-2"/>
          <w:szCs w:val="22"/>
        </w:rPr>
        <w:t xml:space="preserve">in a written form </w:t>
      </w:r>
      <w:r w:rsidRPr="00A362D3">
        <w:rPr>
          <w:rFonts w:ascii="Times New Roman" w:hAnsi="Times New Roman"/>
          <w:spacing w:val="-2"/>
          <w:szCs w:val="22"/>
        </w:rPr>
        <w:t xml:space="preserve">to the address below </w:t>
      </w:r>
      <w:r w:rsidR="008929AC" w:rsidRPr="00A362D3">
        <w:rPr>
          <w:rFonts w:ascii="Times New Roman" w:hAnsi="Times New Roman"/>
          <w:spacing w:val="-2"/>
          <w:szCs w:val="22"/>
        </w:rPr>
        <w:t xml:space="preserve">(in person, or by mail, or by fax, or by e-mail) </w:t>
      </w:r>
      <w:r w:rsidRPr="00A362D3">
        <w:rPr>
          <w:rFonts w:ascii="Times New Roman" w:hAnsi="Times New Roman"/>
          <w:spacing w:val="-2"/>
          <w:szCs w:val="22"/>
        </w:rPr>
        <w:t xml:space="preserve">by </w:t>
      </w:r>
      <w:r w:rsidR="009F5344">
        <w:rPr>
          <w:rFonts w:ascii="Times New Roman" w:hAnsi="Times New Roman"/>
          <w:spacing w:val="-2"/>
          <w:szCs w:val="22"/>
        </w:rPr>
        <w:t xml:space="preserve">February </w:t>
      </w:r>
      <w:r w:rsidR="00FF433E">
        <w:rPr>
          <w:rFonts w:ascii="Times New Roman" w:hAnsi="Times New Roman"/>
          <w:spacing w:val="-2"/>
          <w:szCs w:val="22"/>
        </w:rPr>
        <w:t>18</w:t>
      </w:r>
      <w:r w:rsidR="009F5344">
        <w:rPr>
          <w:rFonts w:ascii="Times New Roman" w:hAnsi="Times New Roman"/>
          <w:spacing w:val="-2"/>
          <w:szCs w:val="22"/>
        </w:rPr>
        <w:t>, 2015</w:t>
      </w:r>
      <w:r w:rsidR="009F7D25" w:rsidRPr="00A362D3">
        <w:rPr>
          <w:rFonts w:ascii="Times New Roman" w:hAnsi="Times New Roman"/>
          <w:spacing w:val="-2"/>
          <w:szCs w:val="22"/>
        </w:rPr>
        <w:t>.</w:t>
      </w:r>
    </w:p>
    <w:p w:rsidR="009830E4" w:rsidRPr="00A362D3" w:rsidRDefault="009830E4" w:rsidP="009F7D25">
      <w:pPr>
        <w:suppressAutoHyphens/>
        <w:jc w:val="both"/>
        <w:rPr>
          <w:rFonts w:ascii="Times New Roman" w:hAnsi="Times New Roman"/>
          <w:spacing w:val="-2"/>
          <w:szCs w:val="22"/>
        </w:rPr>
      </w:pPr>
    </w:p>
    <w:p w:rsidR="00DD5EFE" w:rsidRPr="00A362D3" w:rsidRDefault="00DD5EFE" w:rsidP="009F7D25">
      <w:pPr>
        <w:pStyle w:val="BodyTextIndent"/>
        <w:spacing w:after="0"/>
        <w:ind w:left="0"/>
        <w:jc w:val="both"/>
        <w:rPr>
          <w:rFonts w:ascii="Times New Roman" w:hAnsi="Times New Roman"/>
          <w:snapToGrid w:val="0"/>
          <w:szCs w:val="22"/>
        </w:rPr>
      </w:pPr>
      <w:r w:rsidRPr="00A362D3">
        <w:rPr>
          <w:rFonts w:ascii="Times New Roman" w:hAnsi="Times New Roman"/>
          <w:snapToGrid w:val="0"/>
          <w:szCs w:val="22"/>
        </w:rPr>
        <w:t>Moldova Energy Projects Implementation Unit (MEPIU)</w:t>
      </w:r>
    </w:p>
    <w:p w:rsidR="00DD5EFE" w:rsidRPr="00A362D3" w:rsidRDefault="00DD5EFE" w:rsidP="009F7D25">
      <w:pPr>
        <w:pStyle w:val="BodyTextIndent"/>
        <w:spacing w:after="0"/>
        <w:ind w:left="0"/>
        <w:rPr>
          <w:rFonts w:ascii="Times New Roman" w:hAnsi="Times New Roman"/>
          <w:iCs/>
          <w:spacing w:val="-2"/>
          <w:szCs w:val="22"/>
        </w:rPr>
      </w:pPr>
      <w:r w:rsidRPr="00A362D3">
        <w:rPr>
          <w:rFonts w:ascii="Times New Roman" w:hAnsi="Times New Roman"/>
          <w:iCs/>
          <w:spacing w:val="-2"/>
          <w:szCs w:val="22"/>
        </w:rPr>
        <w:t xml:space="preserve">Attn: Diana </w:t>
      </w:r>
      <w:proofErr w:type="spellStart"/>
      <w:r w:rsidRPr="00A362D3">
        <w:rPr>
          <w:rFonts w:ascii="Times New Roman" w:hAnsi="Times New Roman"/>
          <w:iCs/>
          <w:spacing w:val="-2"/>
          <w:szCs w:val="22"/>
        </w:rPr>
        <w:t>Cebotari</w:t>
      </w:r>
      <w:proofErr w:type="spellEnd"/>
    </w:p>
    <w:p w:rsidR="00DD5EFE" w:rsidRPr="00A362D3" w:rsidRDefault="00DD5EFE" w:rsidP="009F7D25">
      <w:pPr>
        <w:pStyle w:val="BodyTextIndent"/>
        <w:tabs>
          <w:tab w:val="left" w:pos="990"/>
        </w:tabs>
        <w:spacing w:after="0"/>
        <w:ind w:left="0"/>
        <w:rPr>
          <w:rFonts w:ascii="Times New Roman" w:hAnsi="Times New Roman"/>
          <w:snapToGrid w:val="0"/>
          <w:szCs w:val="22"/>
        </w:rPr>
      </w:pPr>
      <w:r w:rsidRPr="00A362D3">
        <w:rPr>
          <w:rFonts w:ascii="Times New Roman" w:hAnsi="Times New Roman"/>
          <w:snapToGrid w:val="0"/>
          <w:szCs w:val="22"/>
        </w:rPr>
        <w:t xml:space="preserve">1, </w:t>
      </w:r>
      <w:proofErr w:type="spellStart"/>
      <w:r w:rsidRPr="00A362D3">
        <w:rPr>
          <w:rFonts w:ascii="Times New Roman" w:hAnsi="Times New Roman"/>
          <w:snapToGrid w:val="0"/>
          <w:szCs w:val="22"/>
        </w:rPr>
        <w:t>Alecu</w:t>
      </w:r>
      <w:proofErr w:type="spellEnd"/>
      <w:r w:rsidRPr="00A362D3">
        <w:rPr>
          <w:rFonts w:ascii="Times New Roman" w:hAnsi="Times New Roman"/>
          <w:snapToGrid w:val="0"/>
          <w:szCs w:val="22"/>
        </w:rPr>
        <w:t xml:space="preserve"> Russo Street, Block A1, Floor 16th, office 163,</w:t>
      </w:r>
    </w:p>
    <w:p w:rsidR="009830E4" w:rsidRPr="00A362D3" w:rsidRDefault="00DD5EFE" w:rsidP="009F7D25">
      <w:pPr>
        <w:suppressAutoHyphens/>
        <w:rPr>
          <w:rFonts w:ascii="Times New Roman" w:hAnsi="Times New Roman"/>
          <w:spacing w:val="-2"/>
          <w:szCs w:val="22"/>
          <w:lang w:val="en-GB"/>
        </w:rPr>
      </w:pPr>
      <w:r w:rsidRPr="00A362D3">
        <w:rPr>
          <w:rFonts w:ascii="Times New Roman" w:hAnsi="Times New Roman"/>
          <w:szCs w:val="22"/>
        </w:rPr>
        <w:t>MD-2068, city of Chisinau, Republic of Moldova</w:t>
      </w:r>
      <w:r w:rsidRPr="00A362D3">
        <w:rPr>
          <w:rFonts w:ascii="Times New Roman" w:hAnsi="Times New Roman"/>
          <w:szCs w:val="22"/>
          <w:lang w:val="en-GB"/>
        </w:rPr>
        <w:br/>
      </w:r>
      <w:r w:rsidR="009830E4" w:rsidRPr="00A362D3">
        <w:rPr>
          <w:rFonts w:ascii="Times New Roman" w:hAnsi="Times New Roman"/>
          <w:spacing w:val="-2"/>
          <w:szCs w:val="22"/>
        </w:rPr>
        <w:t>Tel</w:t>
      </w:r>
      <w:proofErr w:type="gramStart"/>
      <w:r w:rsidRPr="00A362D3">
        <w:rPr>
          <w:rFonts w:ascii="Times New Roman" w:hAnsi="Times New Roman"/>
          <w:spacing w:val="-2"/>
          <w:szCs w:val="22"/>
        </w:rPr>
        <w:t>./</w:t>
      </w:r>
      <w:proofErr w:type="gramEnd"/>
      <w:r w:rsidRPr="00A362D3">
        <w:rPr>
          <w:rFonts w:ascii="Times New Roman" w:hAnsi="Times New Roman"/>
          <w:spacing w:val="-2"/>
          <w:szCs w:val="22"/>
        </w:rPr>
        <w:t>fax</w:t>
      </w:r>
      <w:r w:rsidR="009830E4" w:rsidRPr="00A362D3">
        <w:rPr>
          <w:rFonts w:ascii="Times New Roman" w:hAnsi="Times New Roman"/>
          <w:spacing w:val="-2"/>
          <w:szCs w:val="22"/>
        </w:rPr>
        <w:t>:</w:t>
      </w:r>
      <w:r w:rsidR="009830E4" w:rsidRPr="00A362D3">
        <w:rPr>
          <w:rFonts w:ascii="Times New Roman" w:hAnsi="Times New Roman"/>
          <w:iCs/>
          <w:spacing w:val="-2"/>
          <w:szCs w:val="22"/>
        </w:rPr>
        <w:t xml:space="preserve"> </w:t>
      </w:r>
      <w:r w:rsidRPr="00A362D3">
        <w:rPr>
          <w:rFonts w:ascii="Times New Roman" w:hAnsi="Times New Roman"/>
          <w:iCs/>
          <w:spacing w:val="-2"/>
          <w:szCs w:val="22"/>
        </w:rPr>
        <w:t>+373 22 49-67-90</w:t>
      </w:r>
    </w:p>
    <w:p w:rsidR="009830E4" w:rsidRPr="00A362D3" w:rsidRDefault="009830E4" w:rsidP="009F7D25">
      <w:pPr>
        <w:suppressAutoHyphens/>
        <w:jc w:val="both"/>
        <w:rPr>
          <w:rFonts w:ascii="Times New Roman" w:hAnsi="Times New Roman"/>
          <w:spacing w:val="-2"/>
          <w:szCs w:val="22"/>
        </w:rPr>
      </w:pPr>
      <w:r w:rsidRPr="00A362D3">
        <w:rPr>
          <w:rFonts w:ascii="Times New Roman" w:hAnsi="Times New Roman"/>
          <w:spacing w:val="-2"/>
          <w:szCs w:val="22"/>
        </w:rPr>
        <w:t xml:space="preserve">E-mail: </w:t>
      </w:r>
      <w:hyperlink r:id="rId9" w:history="1">
        <w:r w:rsidR="00DD5EFE" w:rsidRPr="00A362D3">
          <w:rPr>
            <w:rStyle w:val="Hyperlink"/>
            <w:rFonts w:ascii="Times New Roman" w:hAnsi="Times New Roman"/>
            <w:spacing w:val="-2"/>
            <w:szCs w:val="22"/>
          </w:rPr>
          <w:t>mepiu@mepiu.md</w:t>
        </w:r>
      </w:hyperlink>
      <w:r w:rsidR="00DD5EFE" w:rsidRPr="00A362D3">
        <w:rPr>
          <w:rFonts w:ascii="Times New Roman" w:hAnsi="Times New Roman"/>
          <w:spacing w:val="-2"/>
          <w:szCs w:val="22"/>
        </w:rPr>
        <w:t xml:space="preserve"> </w:t>
      </w:r>
    </w:p>
    <w:p w:rsidR="009830E4" w:rsidRPr="00A362D3" w:rsidRDefault="009830E4">
      <w:pPr>
        <w:suppressAutoHyphens/>
        <w:rPr>
          <w:rFonts w:ascii="Times New Roman" w:hAnsi="Times New Roman"/>
          <w:spacing w:val="-2"/>
          <w:szCs w:val="22"/>
        </w:rPr>
      </w:pPr>
    </w:p>
    <w:sectPr w:rsidR="009830E4" w:rsidRPr="00A362D3" w:rsidSect="00D5510F">
      <w:headerReference w:type="default" r:id="rId10"/>
      <w:endnotePr>
        <w:numFmt w:val="decimal"/>
      </w:endnotePr>
      <w:pgSz w:w="12240" w:h="15840"/>
      <w:pgMar w:top="567" w:right="900" w:bottom="1440" w:left="180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04C" w:rsidRDefault="0063604C">
      <w:r>
        <w:separator/>
      </w:r>
    </w:p>
  </w:endnote>
  <w:endnote w:type="continuationSeparator" w:id="0">
    <w:p w:rsidR="0063604C" w:rsidRDefault="0063604C">
      <w:r>
        <w:rPr>
          <w:sz w:val="24"/>
        </w:rPr>
        <w:t xml:space="preserve"> </w:t>
      </w:r>
    </w:p>
  </w:endnote>
  <w:endnote w:type="continuationNotice" w:id="1">
    <w:p w:rsidR="0063604C" w:rsidRDefault="0063604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04C" w:rsidRDefault="0063604C">
      <w:r>
        <w:rPr>
          <w:sz w:val="24"/>
        </w:rPr>
        <w:separator/>
      </w:r>
    </w:p>
  </w:footnote>
  <w:footnote w:type="continuationSeparator" w:id="0">
    <w:p w:rsidR="0063604C" w:rsidRDefault="00636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0E4" w:rsidRDefault="009830E4">
    <w:pPr>
      <w:spacing w:after="140" w:line="100" w:lineRule="exact"/>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761DA"/>
    <w:multiLevelType w:val="hybridMultilevel"/>
    <w:tmpl w:val="611A9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2"/>
  </w:compat>
  <w:rsids>
    <w:rsidRoot w:val="00EC50B8"/>
    <w:rsid w:val="000A4184"/>
    <w:rsid w:val="000C4041"/>
    <w:rsid w:val="00112E96"/>
    <w:rsid w:val="001441B1"/>
    <w:rsid w:val="001B0D84"/>
    <w:rsid w:val="001D70EB"/>
    <w:rsid w:val="00226C19"/>
    <w:rsid w:val="00261917"/>
    <w:rsid w:val="002727A9"/>
    <w:rsid w:val="002F1678"/>
    <w:rsid w:val="002F71F6"/>
    <w:rsid w:val="00357959"/>
    <w:rsid w:val="003E37B8"/>
    <w:rsid w:val="00432300"/>
    <w:rsid w:val="00453A4D"/>
    <w:rsid w:val="00472B98"/>
    <w:rsid w:val="004E721D"/>
    <w:rsid w:val="005A6B80"/>
    <w:rsid w:val="00603131"/>
    <w:rsid w:val="00625984"/>
    <w:rsid w:val="0063604C"/>
    <w:rsid w:val="00636994"/>
    <w:rsid w:val="00665D2A"/>
    <w:rsid w:val="006D2C8A"/>
    <w:rsid w:val="006D6898"/>
    <w:rsid w:val="006F3706"/>
    <w:rsid w:val="00717692"/>
    <w:rsid w:val="00791108"/>
    <w:rsid w:val="007D59F6"/>
    <w:rsid w:val="007F381F"/>
    <w:rsid w:val="00822992"/>
    <w:rsid w:val="00860DFB"/>
    <w:rsid w:val="008929AC"/>
    <w:rsid w:val="008A4AA7"/>
    <w:rsid w:val="00916E24"/>
    <w:rsid w:val="00930D65"/>
    <w:rsid w:val="009830E4"/>
    <w:rsid w:val="00993E26"/>
    <w:rsid w:val="00995B66"/>
    <w:rsid w:val="00995C8B"/>
    <w:rsid w:val="009F5344"/>
    <w:rsid w:val="009F5A88"/>
    <w:rsid w:val="009F7D25"/>
    <w:rsid w:val="00A05A45"/>
    <w:rsid w:val="00A362A5"/>
    <w:rsid w:val="00A362D3"/>
    <w:rsid w:val="00A65D39"/>
    <w:rsid w:val="00A70752"/>
    <w:rsid w:val="00A92FA3"/>
    <w:rsid w:val="00AB548B"/>
    <w:rsid w:val="00B00A50"/>
    <w:rsid w:val="00B3630A"/>
    <w:rsid w:val="00B64009"/>
    <w:rsid w:val="00B8490E"/>
    <w:rsid w:val="00BA4299"/>
    <w:rsid w:val="00BC1BB9"/>
    <w:rsid w:val="00BD6CBC"/>
    <w:rsid w:val="00C32A5E"/>
    <w:rsid w:val="00C51E8E"/>
    <w:rsid w:val="00CF1BB5"/>
    <w:rsid w:val="00D5510F"/>
    <w:rsid w:val="00DA15DD"/>
    <w:rsid w:val="00DD2B3A"/>
    <w:rsid w:val="00DD5EFE"/>
    <w:rsid w:val="00DF3D84"/>
    <w:rsid w:val="00E07B41"/>
    <w:rsid w:val="00E07E32"/>
    <w:rsid w:val="00E175BB"/>
    <w:rsid w:val="00E56360"/>
    <w:rsid w:val="00E713AA"/>
    <w:rsid w:val="00E81E40"/>
    <w:rsid w:val="00EA3286"/>
    <w:rsid w:val="00EB3E9C"/>
    <w:rsid w:val="00EB5460"/>
    <w:rsid w:val="00EC50B8"/>
    <w:rsid w:val="00F17486"/>
    <w:rsid w:val="00F22147"/>
    <w:rsid w:val="00FD72B2"/>
    <w:rsid w:val="00FE7193"/>
    <w:rsid w:val="00FF433E"/>
    <w:rsid w:val="00FF5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paragraph" w:styleId="ListParagraph">
    <w:name w:val="List Paragraph"/>
    <w:basedOn w:val="Normal"/>
    <w:uiPriority w:val="34"/>
    <w:qFormat/>
    <w:rsid w:val="00DD2B3A"/>
    <w:pPr>
      <w:ind w:left="720"/>
      <w:contextualSpacing/>
    </w:pPr>
    <w:rPr>
      <w:rFonts w:ascii="Times New Roman" w:hAnsi="Times New Roman"/>
      <w:sz w:val="24"/>
      <w:szCs w:val="24"/>
    </w:rPr>
  </w:style>
  <w:style w:type="paragraph" w:customStyle="1" w:styleId="Sisennetty">
    <w:name w:val="Sisennetty"/>
    <w:basedOn w:val="Normal"/>
    <w:rsid w:val="00DD2B3A"/>
    <w:rPr>
      <w:rFonts w:ascii="Times New Roman" w:hAnsi="Times New Roman"/>
      <w:sz w:val="24"/>
      <w:lang w:val="en-GB"/>
    </w:rPr>
  </w:style>
  <w:style w:type="paragraph" w:styleId="NormalWeb">
    <w:name w:val="Normal (Web)"/>
    <w:basedOn w:val="Normal"/>
    <w:uiPriority w:val="99"/>
    <w:unhideWhenUsed/>
    <w:rsid w:val="00DD2B3A"/>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DD2B3A"/>
    <w:rPr>
      <w:b/>
      <w:bCs/>
    </w:rPr>
  </w:style>
  <w:style w:type="paragraph" w:styleId="BodyTextIndent">
    <w:name w:val="Body Text Indent"/>
    <w:basedOn w:val="Normal"/>
    <w:link w:val="BodyTextIndentChar"/>
    <w:uiPriority w:val="99"/>
    <w:semiHidden/>
    <w:unhideWhenUsed/>
    <w:rsid w:val="00DD5EFE"/>
    <w:pPr>
      <w:spacing w:after="120"/>
      <w:ind w:left="283"/>
    </w:pPr>
  </w:style>
  <w:style w:type="character" w:customStyle="1" w:styleId="BodyTextIndentChar">
    <w:name w:val="Body Text Indent Char"/>
    <w:basedOn w:val="DefaultParagraphFont"/>
    <w:link w:val="BodyTextIndent"/>
    <w:uiPriority w:val="99"/>
    <w:semiHidden/>
    <w:rsid w:val="00DD5EFE"/>
    <w:rPr>
      <w:rFonts w:ascii="CG Times" w:hAnsi="CG Time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84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epiu@mepiu.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50CAA-86FB-4664-A365-9E48E62B6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945</Words>
  <Characters>5389</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SAMPLE FORMAT FOR INDIVIDUAL PROCUREMENT NOTICE</vt:lpstr>
      <vt:lpstr>SAMPLE FORMAT FOR INDIVIDUAL PROCUREMENT NOTICE</vt:lpstr>
    </vt:vector>
  </TitlesOfParts>
  <Company>The World Bank</Company>
  <LinksUpToDate>false</LinksUpToDate>
  <CharactersWithSpaces>6322</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User</cp:lastModifiedBy>
  <cp:revision>4</cp:revision>
  <cp:lastPrinted>2011-11-02T17:37:00Z</cp:lastPrinted>
  <dcterms:created xsi:type="dcterms:W3CDTF">2015-02-02T16:00:00Z</dcterms:created>
  <dcterms:modified xsi:type="dcterms:W3CDTF">2015-02-03T11:32:00Z</dcterms:modified>
</cp:coreProperties>
</file>